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11F0B75" w14:textId="77777777" w:rsidR="00C43619" w:rsidRDefault="00C43619" w:rsidP="00143B02">
      <w:pPr>
        <w:autoSpaceDE w:val="0"/>
        <w:ind w:left="851"/>
        <w:rPr>
          <w:rFonts w:ascii="Arial" w:hAnsi="Arial" w:cs="Arial"/>
          <w:b/>
          <w:bCs/>
          <w:color w:val="000000"/>
          <w:sz w:val="36"/>
          <w:szCs w:val="36"/>
          <w:lang w:val="de-DE"/>
        </w:rPr>
      </w:pPr>
    </w:p>
    <w:p w14:paraId="3F374AB7" w14:textId="503E707D" w:rsidR="00CD73B6" w:rsidRDefault="00C43619" w:rsidP="00143B02">
      <w:pPr>
        <w:autoSpaceDE w:val="0"/>
        <w:ind w:left="851"/>
        <w:rPr>
          <w:rFonts w:ascii="Arial" w:hAnsi="Arial" w:cs="Arial"/>
          <w:b/>
          <w:bCs/>
          <w:color w:val="000000"/>
          <w:sz w:val="36"/>
          <w:szCs w:val="36"/>
          <w:lang w:val="de-DE"/>
        </w:rPr>
      </w:pPr>
      <w:r>
        <w:rPr>
          <w:rFonts w:ascii="Arial" w:hAnsi="Arial" w:cs="Arial"/>
          <w:b/>
          <w:bCs/>
          <w:color w:val="000000"/>
          <w:sz w:val="36"/>
          <w:szCs w:val="36"/>
          <w:lang w:val="de-DE"/>
        </w:rPr>
        <w:t xml:space="preserve">Weltpremiere </w:t>
      </w:r>
      <w:r w:rsidR="008C4262">
        <w:rPr>
          <w:rFonts w:ascii="Arial" w:hAnsi="Arial" w:cs="Arial"/>
          <w:b/>
          <w:bCs/>
          <w:color w:val="000000"/>
          <w:sz w:val="36"/>
          <w:szCs w:val="36"/>
          <w:lang w:val="de-DE"/>
        </w:rPr>
        <w:t>auf der</w:t>
      </w:r>
      <w:r>
        <w:rPr>
          <w:rFonts w:ascii="Arial" w:hAnsi="Arial" w:cs="Arial"/>
          <w:b/>
          <w:bCs/>
          <w:color w:val="000000"/>
          <w:sz w:val="36"/>
          <w:szCs w:val="36"/>
          <w:lang w:val="de-DE"/>
        </w:rPr>
        <w:t xml:space="preserve"> </w:t>
      </w:r>
      <w:proofErr w:type="spellStart"/>
      <w:r>
        <w:rPr>
          <w:rFonts w:ascii="Arial" w:hAnsi="Arial" w:cs="Arial"/>
          <w:b/>
          <w:bCs/>
          <w:color w:val="000000"/>
          <w:sz w:val="36"/>
          <w:szCs w:val="36"/>
          <w:lang w:val="de-DE"/>
        </w:rPr>
        <w:t>bauma</w:t>
      </w:r>
      <w:proofErr w:type="spellEnd"/>
      <w:r>
        <w:rPr>
          <w:rFonts w:ascii="Arial" w:hAnsi="Arial" w:cs="Arial"/>
          <w:b/>
          <w:bCs/>
          <w:color w:val="000000"/>
          <w:sz w:val="36"/>
          <w:szCs w:val="36"/>
          <w:lang w:val="de-DE"/>
        </w:rPr>
        <w:t xml:space="preserve"> 2022 – erster </w:t>
      </w:r>
      <w:proofErr w:type="spellStart"/>
      <w:r w:rsidR="00CD73B6">
        <w:rPr>
          <w:rFonts w:ascii="Arial" w:hAnsi="Arial" w:cs="Arial"/>
          <w:b/>
          <w:bCs/>
          <w:color w:val="000000"/>
          <w:sz w:val="36"/>
          <w:szCs w:val="36"/>
          <w:lang w:val="de-DE"/>
        </w:rPr>
        <w:t>Stetter</w:t>
      </w:r>
      <w:proofErr w:type="spellEnd"/>
      <w:r w:rsidR="00CD73B6">
        <w:rPr>
          <w:rFonts w:ascii="Arial" w:hAnsi="Arial" w:cs="Arial"/>
          <w:b/>
          <w:bCs/>
          <w:color w:val="000000"/>
          <w:sz w:val="36"/>
          <w:szCs w:val="36"/>
          <w:lang w:val="de-DE"/>
        </w:rPr>
        <w:t xml:space="preserve"> Fahrmischer</w:t>
      </w:r>
      <w:r w:rsidR="00477931">
        <w:rPr>
          <w:rFonts w:ascii="Arial" w:hAnsi="Arial" w:cs="Arial"/>
          <w:b/>
          <w:bCs/>
          <w:color w:val="000000"/>
          <w:sz w:val="36"/>
          <w:szCs w:val="36"/>
          <w:lang w:val="de-DE"/>
        </w:rPr>
        <w:t xml:space="preserve"> mit</w:t>
      </w:r>
      <w:r w:rsidR="00CD73B6">
        <w:rPr>
          <w:rFonts w:ascii="Arial" w:hAnsi="Arial" w:cs="Arial"/>
          <w:b/>
          <w:bCs/>
          <w:color w:val="000000"/>
          <w:sz w:val="36"/>
          <w:szCs w:val="36"/>
          <w:lang w:val="de-DE"/>
        </w:rPr>
        <w:t xml:space="preserve"> </w:t>
      </w:r>
      <w:r w:rsidR="00477931">
        <w:rPr>
          <w:rFonts w:ascii="Arial" w:hAnsi="Arial" w:cs="Arial"/>
          <w:b/>
          <w:bCs/>
          <w:color w:val="000000"/>
          <w:sz w:val="36"/>
          <w:szCs w:val="36"/>
          <w:lang w:val="de-DE"/>
        </w:rPr>
        <w:t xml:space="preserve">Trommel </w:t>
      </w:r>
      <w:r>
        <w:rPr>
          <w:rFonts w:ascii="Arial" w:hAnsi="Arial" w:cs="Arial"/>
          <w:b/>
          <w:bCs/>
          <w:color w:val="000000"/>
          <w:sz w:val="36"/>
          <w:szCs w:val="36"/>
          <w:lang w:val="de-DE"/>
        </w:rPr>
        <w:t xml:space="preserve">aus </w:t>
      </w:r>
      <w:proofErr w:type="spellStart"/>
      <w:r w:rsidR="00CD73B6">
        <w:rPr>
          <w:rFonts w:ascii="Arial" w:hAnsi="Arial" w:cs="Arial"/>
          <w:b/>
          <w:bCs/>
          <w:color w:val="000000"/>
          <w:sz w:val="36"/>
          <w:szCs w:val="36"/>
          <w:lang w:val="de-DE"/>
        </w:rPr>
        <w:t>Hardox</w:t>
      </w:r>
      <w:proofErr w:type="spellEnd"/>
      <w:r w:rsidR="00CD73B6" w:rsidRPr="0034355F">
        <w:rPr>
          <w:rFonts w:ascii="Arial" w:hAnsi="Arial" w:cs="Arial"/>
          <w:b/>
          <w:bCs/>
          <w:color w:val="000000"/>
          <w:sz w:val="36"/>
          <w:szCs w:val="36"/>
          <w:vertAlign w:val="superscript"/>
          <w:lang w:val="de-DE"/>
        </w:rPr>
        <w:t>®</w:t>
      </w:r>
      <w:r w:rsidR="00CD73B6">
        <w:rPr>
          <w:rFonts w:ascii="Arial" w:hAnsi="Arial" w:cs="Arial"/>
          <w:b/>
          <w:bCs/>
          <w:color w:val="000000"/>
          <w:sz w:val="36"/>
          <w:szCs w:val="36"/>
          <w:lang w:val="de-DE"/>
        </w:rPr>
        <w:t xml:space="preserve"> </w:t>
      </w:r>
      <w:r>
        <w:rPr>
          <w:rFonts w:ascii="Arial" w:hAnsi="Arial" w:cs="Arial"/>
          <w:b/>
          <w:bCs/>
          <w:color w:val="000000"/>
          <w:sz w:val="36"/>
          <w:szCs w:val="36"/>
          <w:lang w:val="de-DE"/>
        </w:rPr>
        <w:t xml:space="preserve">500 </w:t>
      </w:r>
      <w:proofErr w:type="spellStart"/>
      <w:r>
        <w:rPr>
          <w:rFonts w:ascii="Arial" w:hAnsi="Arial" w:cs="Arial"/>
          <w:b/>
          <w:bCs/>
          <w:color w:val="000000"/>
          <w:sz w:val="36"/>
          <w:szCs w:val="36"/>
          <w:lang w:val="de-DE"/>
        </w:rPr>
        <w:t>Tuf</w:t>
      </w:r>
      <w:proofErr w:type="spellEnd"/>
    </w:p>
    <w:p w14:paraId="04701C53" w14:textId="7ACD8C0C" w:rsidR="00C43619" w:rsidRPr="00936AF6" w:rsidRDefault="00C43619" w:rsidP="00143B02">
      <w:pPr>
        <w:autoSpaceDE w:val="0"/>
        <w:ind w:left="851"/>
        <w:rPr>
          <w:rFonts w:ascii="Arial" w:hAnsi="Arial" w:cs="Arial"/>
          <w:b/>
          <w:bCs/>
          <w:color w:val="000000"/>
          <w:szCs w:val="24"/>
          <w:lang w:val="de-DE"/>
        </w:rPr>
      </w:pPr>
    </w:p>
    <w:p w14:paraId="3A82A138" w14:textId="6BB4ABB4" w:rsidR="00C43619" w:rsidRDefault="00C43619" w:rsidP="00143B02">
      <w:pPr>
        <w:autoSpaceDE w:val="0"/>
        <w:ind w:left="851"/>
        <w:rPr>
          <w:rFonts w:ascii="Arial" w:hAnsi="Arial" w:cs="Arial"/>
          <w:b/>
          <w:bCs/>
          <w:color w:val="000000"/>
          <w:sz w:val="36"/>
          <w:szCs w:val="36"/>
          <w:lang w:val="de-DE"/>
        </w:rPr>
      </w:pPr>
      <w:proofErr w:type="spellStart"/>
      <w:r>
        <w:rPr>
          <w:rFonts w:ascii="Arial" w:hAnsi="Arial" w:cs="Arial"/>
          <w:b/>
          <w:bCs/>
          <w:color w:val="000000"/>
          <w:sz w:val="36"/>
          <w:szCs w:val="36"/>
          <w:lang w:val="de-DE"/>
        </w:rPr>
        <w:t>Stetter</w:t>
      </w:r>
      <w:proofErr w:type="spellEnd"/>
      <w:r>
        <w:rPr>
          <w:rFonts w:ascii="Arial" w:hAnsi="Arial" w:cs="Arial"/>
          <w:b/>
          <w:bCs/>
          <w:color w:val="000000"/>
          <w:sz w:val="36"/>
          <w:szCs w:val="36"/>
          <w:lang w:val="de-DE"/>
        </w:rPr>
        <w:t xml:space="preserve"> Fahrmischer </w:t>
      </w:r>
      <w:proofErr w:type="spellStart"/>
      <w:r w:rsidR="005C248F" w:rsidRPr="003F499D">
        <w:rPr>
          <w:rFonts w:ascii="Arial" w:hAnsi="Arial" w:cs="Arial"/>
          <w:b/>
          <w:bCs/>
          <w:color w:val="000000"/>
          <w:sz w:val="36"/>
          <w:szCs w:val="36"/>
          <w:lang w:val="de-DE"/>
        </w:rPr>
        <w:t>UltraEco</w:t>
      </w:r>
      <w:proofErr w:type="spellEnd"/>
      <w:r w:rsidR="005C248F" w:rsidRPr="003F499D">
        <w:rPr>
          <w:rFonts w:ascii="Arial" w:hAnsi="Arial" w:cs="Arial"/>
          <w:b/>
          <w:bCs/>
          <w:color w:val="000000"/>
          <w:sz w:val="36"/>
          <w:szCs w:val="36"/>
          <w:lang w:val="de-DE"/>
        </w:rPr>
        <w:t xml:space="preserve"> II </w:t>
      </w:r>
      <w:r>
        <w:rPr>
          <w:rFonts w:ascii="Arial" w:hAnsi="Arial" w:cs="Arial"/>
          <w:b/>
          <w:bCs/>
          <w:color w:val="000000"/>
          <w:sz w:val="36"/>
          <w:szCs w:val="36"/>
          <w:lang w:val="de-DE"/>
        </w:rPr>
        <w:t xml:space="preserve">– neues Design höhere </w:t>
      </w:r>
      <w:r w:rsidR="008C4262">
        <w:rPr>
          <w:rFonts w:ascii="Arial" w:hAnsi="Arial" w:cs="Arial"/>
          <w:b/>
          <w:bCs/>
          <w:color w:val="000000"/>
          <w:sz w:val="36"/>
          <w:szCs w:val="36"/>
          <w:lang w:val="de-DE"/>
        </w:rPr>
        <w:t>Verschleißfestigkeit</w:t>
      </w:r>
    </w:p>
    <w:p w14:paraId="74CFF5E4" w14:textId="77777777" w:rsidR="00C43619" w:rsidRPr="00F156AC" w:rsidRDefault="00C43619" w:rsidP="00143B02">
      <w:pPr>
        <w:autoSpaceDE w:val="0"/>
        <w:spacing w:line="360" w:lineRule="auto"/>
        <w:ind w:left="851"/>
        <w:rPr>
          <w:rFonts w:ascii="Arial" w:hAnsi="Arial" w:cs="Arial"/>
          <w:bCs/>
          <w:color w:val="000000"/>
          <w:szCs w:val="24"/>
          <w:lang w:val="de-DE"/>
        </w:rPr>
      </w:pPr>
    </w:p>
    <w:p w14:paraId="40EF173C" w14:textId="77777777" w:rsidR="0096205D" w:rsidRDefault="00F156AC" w:rsidP="00143B02">
      <w:pPr>
        <w:autoSpaceDE w:val="0"/>
        <w:spacing w:line="360" w:lineRule="auto"/>
        <w:ind w:left="851"/>
        <w:rPr>
          <w:rFonts w:ascii="Arial" w:hAnsi="Arial" w:cs="Arial"/>
          <w:bCs/>
          <w:color w:val="000000"/>
          <w:szCs w:val="24"/>
          <w:lang w:val="de-DE"/>
        </w:rPr>
      </w:pPr>
      <w:r w:rsidRPr="0096205D">
        <w:rPr>
          <w:rFonts w:ascii="Arial" w:hAnsi="Arial" w:cs="Arial"/>
          <w:b/>
          <w:bCs/>
          <w:color w:val="000000"/>
          <w:szCs w:val="24"/>
          <w:lang w:val="de-DE"/>
        </w:rPr>
        <w:t xml:space="preserve">Mit einer Mischtrommel, komplett aus </w:t>
      </w:r>
      <w:proofErr w:type="spellStart"/>
      <w:r w:rsidRPr="0096205D">
        <w:rPr>
          <w:rFonts w:ascii="Arial" w:hAnsi="Arial" w:cs="Arial"/>
          <w:b/>
          <w:lang w:val="de-DE"/>
        </w:rPr>
        <w:t>Hardox</w:t>
      </w:r>
      <w:proofErr w:type="spellEnd"/>
      <w:r w:rsidRPr="0096205D">
        <w:rPr>
          <w:rFonts w:ascii="Arial" w:hAnsi="Arial" w:cs="Arial"/>
          <w:b/>
          <w:bCs/>
          <w:color w:val="000000"/>
          <w:vertAlign w:val="superscript"/>
          <w:lang w:val="de-DE"/>
        </w:rPr>
        <w:t>®</w:t>
      </w:r>
      <w:r w:rsidRPr="0096205D">
        <w:rPr>
          <w:rFonts w:ascii="Arial" w:hAnsi="Arial" w:cs="Arial"/>
          <w:b/>
          <w:bCs/>
          <w:color w:val="000000"/>
          <w:szCs w:val="24"/>
          <w:lang w:val="de-DE"/>
        </w:rPr>
        <w:t xml:space="preserve"> 500 </w:t>
      </w:r>
      <w:proofErr w:type="spellStart"/>
      <w:r w:rsidRPr="0096205D">
        <w:rPr>
          <w:rFonts w:ascii="Arial" w:hAnsi="Arial" w:cs="Arial"/>
          <w:b/>
          <w:bCs/>
          <w:color w:val="000000"/>
          <w:szCs w:val="24"/>
          <w:lang w:val="de-DE"/>
        </w:rPr>
        <w:t>Tuf</w:t>
      </w:r>
      <w:proofErr w:type="spellEnd"/>
      <w:r w:rsidRPr="0096205D">
        <w:rPr>
          <w:rFonts w:ascii="Arial" w:hAnsi="Arial" w:cs="Arial"/>
          <w:b/>
          <w:bCs/>
          <w:color w:val="000000"/>
          <w:szCs w:val="24"/>
          <w:lang w:val="de-DE"/>
        </w:rPr>
        <w:t xml:space="preserve"> Stahl, dem neuen Hochleistungs-Verschleißblech von SSAB</w:t>
      </w:r>
      <w:r w:rsidR="00D82BCA" w:rsidRPr="0096205D">
        <w:rPr>
          <w:rFonts w:ascii="Arial" w:hAnsi="Arial" w:cs="Arial"/>
          <w:b/>
          <w:bCs/>
          <w:color w:val="000000"/>
          <w:szCs w:val="24"/>
          <w:lang w:val="de-DE"/>
        </w:rPr>
        <w:t>,</w:t>
      </w:r>
      <w:r w:rsidRPr="0096205D">
        <w:rPr>
          <w:rFonts w:ascii="Arial" w:hAnsi="Arial" w:cs="Arial"/>
          <w:b/>
          <w:bCs/>
          <w:color w:val="000000"/>
          <w:szCs w:val="24"/>
          <w:lang w:val="de-DE"/>
        </w:rPr>
        <w:t xml:space="preserve"> stellt </w:t>
      </w:r>
      <w:proofErr w:type="spellStart"/>
      <w:r w:rsidRPr="0096205D">
        <w:rPr>
          <w:rFonts w:ascii="Arial" w:hAnsi="Arial" w:cs="Arial"/>
          <w:b/>
          <w:bCs/>
          <w:color w:val="000000"/>
          <w:szCs w:val="24"/>
          <w:lang w:val="de-DE"/>
        </w:rPr>
        <w:t>Stetter</w:t>
      </w:r>
      <w:proofErr w:type="spellEnd"/>
      <w:r w:rsidRPr="0096205D">
        <w:rPr>
          <w:rFonts w:ascii="Arial" w:hAnsi="Arial" w:cs="Arial"/>
          <w:b/>
          <w:bCs/>
          <w:color w:val="000000"/>
          <w:szCs w:val="24"/>
          <w:lang w:val="de-DE"/>
        </w:rPr>
        <w:t xml:space="preserve"> eine neue G</w:t>
      </w:r>
      <w:r w:rsidR="00D82BCA" w:rsidRPr="0096205D">
        <w:rPr>
          <w:rFonts w:ascii="Arial" w:hAnsi="Arial" w:cs="Arial"/>
          <w:b/>
          <w:bCs/>
          <w:color w:val="000000"/>
          <w:szCs w:val="24"/>
          <w:lang w:val="de-DE"/>
        </w:rPr>
        <w:t>eneration von Fahrmischern vor. D</w:t>
      </w:r>
      <w:r w:rsidR="000840FE" w:rsidRPr="0096205D">
        <w:rPr>
          <w:rFonts w:ascii="Arial" w:hAnsi="Arial" w:cs="Arial"/>
          <w:b/>
          <w:bCs/>
          <w:color w:val="000000"/>
          <w:szCs w:val="24"/>
          <w:lang w:val="de-DE"/>
        </w:rPr>
        <w:t xml:space="preserve">amit ist </w:t>
      </w:r>
      <w:r w:rsidR="00D82BCA" w:rsidRPr="0096205D">
        <w:rPr>
          <w:rFonts w:ascii="Arial" w:hAnsi="Arial" w:cs="Arial"/>
          <w:b/>
          <w:bCs/>
          <w:color w:val="000000"/>
          <w:szCs w:val="24"/>
          <w:lang w:val="de-DE"/>
        </w:rPr>
        <w:t>die Mischtrommel noch verschleißfester</w:t>
      </w:r>
      <w:r w:rsidR="00E85E16" w:rsidRPr="0096205D">
        <w:rPr>
          <w:rFonts w:ascii="Arial" w:hAnsi="Arial" w:cs="Arial"/>
          <w:b/>
          <w:bCs/>
          <w:color w:val="000000"/>
          <w:szCs w:val="24"/>
          <w:lang w:val="de-DE"/>
        </w:rPr>
        <w:t>,</w:t>
      </w:r>
      <w:r w:rsidR="00D82BCA" w:rsidRPr="0096205D">
        <w:rPr>
          <w:rFonts w:ascii="Arial" w:hAnsi="Arial" w:cs="Arial"/>
          <w:b/>
          <w:bCs/>
          <w:color w:val="000000"/>
          <w:szCs w:val="24"/>
          <w:lang w:val="de-DE"/>
        </w:rPr>
        <w:t xml:space="preserve"> </w:t>
      </w:r>
      <w:r w:rsidR="00E85E16" w:rsidRPr="0096205D">
        <w:rPr>
          <w:rFonts w:ascii="Arial" w:hAnsi="Arial" w:cs="Arial"/>
          <w:b/>
          <w:bCs/>
          <w:color w:val="000000"/>
          <w:szCs w:val="24"/>
          <w:lang w:val="de-DE"/>
        </w:rPr>
        <w:t xml:space="preserve">aber </w:t>
      </w:r>
      <w:r w:rsidR="00D82BCA" w:rsidRPr="0096205D">
        <w:rPr>
          <w:rFonts w:ascii="Arial" w:hAnsi="Arial" w:cs="Arial"/>
          <w:b/>
          <w:bCs/>
          <w:color w:val="000000"/>
          <w:szCs w:val="24"/>
          <w:lang w:val="de-DE"/>
        </w:rPr>
        <w:t>ohne Mehrgewicht ausgeführt.</w:t>
      </w:r>
      <w:r w:rsidR="00D82BCA">
        <w:rPr>
          <w:rFonts w:ascii="Arial" w:hAnsi="Arial" w:cs="Arial"/>
          <w:bCs/>
          <w:color w:val="000000"/>
          <w:szCs w:val="24"/>
          <w:lang w:val="de-DE"/>
        </w:rPr>
        <w:t xml:space="preserve"> </w:t>
      </w:r>
    </w:p>
    <w:p w14:paraId="5556A997" w14:textId="7673814C" w:rsidR="00BC0879" w:rsidRPr="00D52E3F" w:rsidRDefault="00D82BCA" w:rsidP="00143B02">
      <w:pPr>
        <w:autoSpaceDE w:val="0"/>
        <w:spacing w:line="360" w:lineRule="auto"/>
        <w:ind w:left="851"/>
        <w:rPr>
          <w:rFonts w:ascii="Arial" w:hAnsi="Arial" w:cs="Arial"/>
          <w:bCs/>
          <w:color w:val="000000"/>
          <w:szCs w:val="24"/>
          <w:lang w:val="de-DE"/>
        </w:rPr>
      </w:pPr>
      <w:r>
        <w:rPr>
          <w:rFonts w:ascii="Arial" w:hAnsi="Arial" w:cs="Arial"/>
          <w:bCs/>
          <w:color w:val="000000"/>
          <w:szCs w:val="24"/>
          <w:lang w:val="de-DE"/>
        </w:rPr>
        <w:t xml:space="preserve">Durch Änderungen am Design wirkt die Mischtrommel schlanker. Sie fast </w:t>
      </w:r>
      <w:r w:rsidR="00660C30">
        <w:rPr>
          <w:rFonts w:ascii="Arial" w:hAnsi="Arial" w:cs="Arial"/>
          <w:bCs/>
          <w:color w:val="000000"/>
          <w:szCs w:val="24"/>
          <w:lang w:val="de-DE"/>
        </w:rPr>
        <w:t xml:space="preserve">jedoch </w:t>
      </w:r>
      <w:r>
        <w:rPr>
          <w:rFonts w:ascii="Arial" w:hAnsi="Arial" w:cs="Arial"/>
          <w:bCs/>
          <w:color w:val="000000"/>
          <w:szCs w:val="24"/>
          <w:lang w:val="de-DE"/>
        </w:rPr>
        <w:t>das gleiche Ladevolumen</w:t>
      </w:r>
      <w:r w:rsidR="005C248F">
        <w:rPr>
          <w:rFonts w:ascii="Arial" w:hAnsi="Arial" w:cs="Arial"/>
          <w:bCs/>
          <w:color w:val="000000"/>
          <w:szCs w:val="24"/>
          <w:lang w:val="de-DE"/>
        </w:rPr>
        <w:t xml:space="preserve"> </w:t>
      </w:r>
      <w:r w:rsidR="005C248F" w:rsidRPr="003F499D">
        <w:rPr>
          <w:rFonts w:ascii="Arial" w:hAnsi="Arial" w:cs="Arial"/>
          <w:bCs/>
          <w:color w:val="000000"/>
          <w:szCs w:val="24"/>
          <w:lang w:val="de-DE"/>
        </w:rPr>
        <w:t>von 9 m³</w:t>
      </w:r>
      <w:r w:rsidRPr="003F499D">
        <w:rPr>
          <w:rFonts w:ascii="Arial" w:hAnsi="Arial" w:cs="Arial"/>
          <w:bCs/>
          <w:color w:val="000000"/>
          <w:szCs w:val="24"/>
          <w:lang w:val="de-DE"/>
        </w:rPr>
        <w:t xml:space="preserve"> </w:t>
      </w:r>
      <w:r>
        <w:rPr>
          <w:rFonts w:ascii="Arial" w:hAnsi="Arial" w:cs="Arial"/>
          <w:bCs/>
          <w:color w:val="000000"/>
          <w:szCs w:val="24"/>
          <w:lang w:val="de-DE"/>
        </w:rPr>
        <w:t>wie die</w:t>
      </w:r>
      <w:r w:rsidR="000840FE">
        <w:rPr>
          <w:rFonts w:ascii="Arial" w:hAnsi="Arial" w:cs="Arial"/>
          <w:bCs/>
          <w:color w:val="000000"/>
          <w:szCs w:val="24"/>
          <w:lang w:val="de-DE"/>
        </w:rPr>
        <w:t xml:space="preserve"> vergleichbare</w:t>
      </w:r>
      <w:r>
        <w:rPr>
          <w:rFonts w:ascii="Arial" w:hAnsi="Arial" w:cs="Arial"/>
          <w:bCs/>
          <w:color w:val="000000"/>
          <w:szCs w:val="24"/>
          <w:lang w:val="de-DE"/>
        </w:rPr>
        <w:t xml:space="preserve"> aktuelle</w:t>
      </w:r>
      <w:r w:rsidR="000840FE">
        <w:rPr>
          <w:rFonts w:ascii="Arial" w:hAnsi="Arial" w:cs="Arial"/>
          <w:bCs/>
          <w:color w:val="000000"/>
          <w:szCs w:val="24"/>
          <w:lang w:val="de-DE"/>
        </w:rPr>
        <w:t xml:space="preserve"> </w:t>
      </w:r>
      <w:r>
        <w:rPr>
          <w:rFonts w:ascii="Arial" w:hAnsi="Arial" w:cs="Arial"/>
          <w:bCs/>
          <w:color w:val="000000"/>
          <w:szCs w:val="24"/>
          <w:lang w:val="de-DE"/>
        </w:rPr>
        <w:t xml:space="preserve">Baureihe. Mehr noch, </w:t>
      </w:r>
      <w:r w:rsidR="00BC0879">
        <w:rPr>
          <w:rFonts w:ascii="Arial" w:hAnsi="Arial" w:cs="Arial"/>
          <w:bCs/>
          <w:color w:val="000000"/>
          <w:szCs w:val="24"/>
          <w:lang w:val="de-DE"/>
        </w:rPr>
        <w:t>d</w:t>
      </w:r>
      <w:r>
        <w:rPr>
          <w:rFonts w:ascii="Arial" w:hAnsi="Arial" w:cs="Arial"/>
          <w:bCs/>
          <w:color w:val="000000"/>
          <w:szCs w:val="24"/>
          <w:lang w:val="de-DE"/>
        </w:rPr>
        <w:t xml:space="preserve">urch konstruktive Maßnahmen </w:t>
      </w:r>
      <w:r w:rsidR="00C65DDD">
        <w:rPr>
          <w:rFonts w:ascii="Arial" w:hAnsi="Arial" w:cs="Arial"/>
          <w:bCs/>
          <w:color w:val="000000"/>
          <w:szCs w:val="24"/>
          <w:lang w:val="de-DE"/>
        </w:rPr>
        <w:t xml:space="preserve">am gesamten Aufbau </w:t>
      </w:r>
      <w:r w:rsidR="00BC0879">
        <w:rPr>
          <w:rFonts w:ascii="Arial" w:hAnsi="Arial" w:cs="Arial"/>
          <w:bCs/>
          <w:color w:val="000000"/>
          <w:szCs w:val="24"/>
          <w:lang w:val="de-DE"/>
        </w:rPr>
        <w:t xml:space="preserve">konnte </w:t>
      </w:r>
      <w:r>
        <w:rPr>
          <w:rFonts w:ascii="Arial" w:hAnsi="Arial" w:cs="Arial"/>
          <w:bCs/>
          <w:color w:val="000000"/>
          <w:szCs w:val="24"/>
          <w:lang w:val="de-DE"/>
        </w:rPr>
        <w:t xml:space="preserve">einiges an </w:t>
      </w:r>
      <w:r w:rsidRPr="003F499D">
        <w:rPr>
          <w:rFonts w:ascii="Arial" w:hAnsi="Arial" w:cs="Arial"/>
          <w:bCs/>
          <w:color w:val="000000"/>
          <w:szCs w:val="24"/>
          <w:lang w:val="de-DE"/>
        </w:rPr>
        <w:t>Gewicht</w:t>
      </w:r>
      <w:r w:rsidR="00BC0879" w:rsidRPr="003F499D">
        <w:rPr>
          <w:rFonts w:ascii="Arial" w:hAnsi="Arial" w:cs="Arial"/>
          <w:bCs/>
          <w:color w:val="000000"/>
          <w:szCs w:val="24"/>
          <w:lang w:val="de-DE"/>
        </w:rPr>
        <w:t xml:space="preserve"> </w:t>
      </w:r>
      <w:r w:rsidRPr="003F499D">
        <w:rPr>
          <w:rFonts w:ascii="Arial" w:hAnsi="Arial" w:cs="Arial"/>
          <w:bCs/>
          <w:color w:val="000000"/>
          <w:szCs w:val="24"/>
          <w:lang w:val="de-DE"/>
        </w:rPr>
        <w:t>reduziert werden</w:t>
      </w:r>
      <w:r w:rsidR="0096205D">
        <w:rPr>
          <w:rFonts w:ascii="Arial" w:hAnsi="Arial" w:cs="Arial"/>
          <w:bCs/>
          <w:color w:val="000000"/>
          <w:szCs w:val="24"/>
          <w:lang w:val="de-DE"/>
        </w:rPr>
        <w:t xml:space="preserve">. Der Fahrmischer </w:t>
      </w:r>
      <w:r w:rsidR="005C248F" w:rsidRPr="003F499D">
        <w:rPr>
          <w:rFonts w:ascii="Arial" w:hAnsi="Arial" w:cs="Arial"/>
          <w:bCs/>
          <w:color w:val="000000"/>
          <w:szCs w:val="24"/>
          <w:lang w:val="de-DE"/>
        </w:rPr>
        <w:t>ist in dieser Klasse damit der leichteste am Markt</w:t>
      </w:r>
      <w:r w:rsidRPr="003F499D">
        <w:rPr>
          <w:rFonts w:ascii="Arial" w:hAnsi="Arial" w:cs="Arial"/>
          <w:bCs/>
          <w:color w:val="000000"/>
          <w:szCs w:val="24"/>
          <w:lang w:val="de-DE"/>
        </w:rPr>
        <w:t xml:space="preserve">. </w:t>
      </w:r>
      <w:r w:rsidR="000840FE">
        <w:rPr>
          <w:rFonts w:ascii="Arial" w:hAnsi="Arial" w:cs="Arial"/>
          <w:bCs/>
          <w:color w:val="000000"/>
          <w:szCs w:val="24"/>
          <w:lang w:val="de-DE"/>
        </w:rPr>
        <w:t>Damit b</w:t>
      </w:r>
      <w:r w:rsidR="00BC0879">
        <w:rPr>
          <w:rFonts w:ascii="Arial" w:hAnsi="Arial" w:cs="Arial"/>
          <w:bCs/>
          <w:color w:val="000000"/>
          <w:szCs w:val="24"/>
          <w:lang w:val="de-DE"/>
        </w:rPr>
        <w:t>leibt</w:t>
      </w:r>
      <w:r w:rsidR="000840FE">
        <w:rPr>
          <w:rFonts w:ascii="Arial" w:hAnsi="Arial" w:cs="Arial"/>
          <w:bCs/>
          <w:color w:val="000000"/>
          <w:szCs w:val="24"/>
          <w:lang w:val="de-DE"/>
        </w:rPr>
        <w:t xml:space="preserve"> die bekannte Nutzlast des Fahrmischers erhalten</w:t>
      </w:r>
      <w:r w:rsidR="00660C30">
        <w:rPr>
          <w:rFonts w:ascii="Arial" w:hAnsi="Arial" w:cs="Arial"/>
          <w:bCs/>
          <w:color w:val="000000"/>
          <w:szCs w:val="24"/>
          <w:lang w:val="de-DE"/>
        </w:rPr>
        <w:t xml:space="preserve"> und es</w:t>
      </w:r>
      <w:r w:rsidR="000840FE">
        <w:rPr>
          <w:rFonts w:ascii="Arial" w:hAnsi="Arial" w:cs="Arial"/>
          <w:bCs/>
          <w:color w:val="000000"/>
          <w:szCs w:val="24"/>
          <w:lang w:val="de-DE"/>
        </w:rPr>
        <w:t xml:space="preserve"> kompensiert den Mehraufwand durch die </w:t>
      </w:r>
      <w:r w:rsidR="00BC0879">
        <w:rPr>
          <w:rFonts w:ascii="Arial" w:hAnsi="Arial" w:cs="Arial"/>
          <w:bCs/>
          <w:color w:val="000000"/>
          <w:szCs w:val="24"/>
          <w:lang w:val="de-DE"/>
        </w:rPr>
        <w:t>Umsetzung der EU Vorschrift ECE 58-03</w:t>
      </w:r>
      <w:r w:rsidR="000840FE">
        <w:rPr>
          <w:rFonts w:ascii="Arial" w:hAnsi="Arial" w:cs="Arial"/>
          <w:bCs/>
          <w:color w:val="000000"/>
          <w:szCs w:val="24"/>
          <w:lang w:val="de-DE"/>
        </w:rPr>
        <w:t xml:space="preserve"> nach einem </w:t>
      </w:r>
      <w:r w:rsidR="00BC0879">
        <w:rPr>
          <w:rFonts w:ascii="Arial" w:hAnsi="Arial" w:cs="Arial"/>
          <w:bCs/>
          <w:color w:val="000000"/>
          <w:szCs w:val="24"/>
          <w:lang w:val="de-DE"/>
        </w:rPr>
        <w:t>verstärkten Unterfahrschutz</w:t>
      </w:r>
      <w:r w:rsidR="00C65DDD">
        <w:rPr>
          <w:rFonts w:ascii="Arial" w:hAnsi="Arial" w:cs="Arial"/>
          <w:bCs/>
          <w:color w:val="000000"/>
          <w:szCs w:val="24"/>
          <w:lang w:val="de-DE"/>
        </w:rPr>
        <w:t xml:space="preserve">. Dieser muss in Zukunft </w:t>
      </w:r>
      <w:r w:rsidR="00BC0879">
        <w:rPr>
          <w:rFonts w:ascii="Arial" w:hAnsi="Arial" w:cs="Arial"/>
          <w:bCs/>
          <w:color w:val="000000"/>
          <w:szCs w:val="24"/>
          <w:lang w:val="de-DE"/>
        </w:rPr>
        <w:t xml:space="preserve">deutlich höhere Kräfte aufnehmen </w:t>
      </w:r>
      <w:r w:rsidR="000840FE">
        <w:rPr>
          <w:rFonts w:ascii="Arial" w:hAnsi="Arial" w:cs="Arial"/>
          <w:bCs/>
          <w:color w:val="000000"/>
          <w:szCs w:val="24"/>
          <w:lang w:val="de-DE"/>
        </w:rPr>
        <w:t>k</w:t>
      </w:r>
      <w:r w:rsidR="00C65DDD">
        <w:rPr>
          <w:rFonts w:ascii="Arial" w:hAnsi="Arial" w:cs="Arial"/>
          <w:bCs/>
          <w:color w:val="000000"/>
          <w:szCs w:val="24"/>
          <w:lang w:val="de-DE"/>
        </w:rPr>
        <w:t>önnen</w:t>
      </w:r>
      <w:r w:rsidR="00BC0879">
        <w:rPr>
          <w:rFonts w:ascii="Arial" w:hAnsi="Arial" w:cs="Arial"/>
          <w:bCs/>
          <w:color w:val="000000"/>
          <w:szCs w:val="24"/>
          <w:lang w:val="de-DE"/>
        </w:rPr>
        <w:t xml:space="preserve">. </w:t>
      </w:r>
      <w:r w:rsidR="000840FE">
        <w:rPr>
          <w:rFonts w:ascii="Arial" w:hAnsi="Arial" w:cs="Arial"/>
          <w:bCs/>
          <w:color w:val="000000"/>
          <w:szCs w:val="24"/>
          <w:lang w:val="de-DE"/>
        </w:rPr>
        <w:t xml:space="preserve">Die neuen </w:t>
      </w:r>
      <w:proofErr w:type="spellStart"/>
      <w:r w:rsidR="000840FE">
        <w:rPr>
          <w:rFonts w:ascii="Arial" w:hAnsi="Arial" w:cs="Arial"/>
          <w:bCs/>
          <w:color w:val="000000"/>
          <w:szCs w:val="24"/>
          <w:lang w:val="de-DE"/>
        </w:rPr>
        <w:t>Stetter</w:t>
      </w:r>
      <w:proofErr w:type="spellEnd"/>
      <w:r w:rsidR="000840FE">
        <w:rPr>
          <w:rFonts w:ascii="Arial" w:hAnsi="Arial" w:cs="Arial"/>
          <w:bCs/>
          <w:color w:val="000000"/>
          <w:szCs w:val="24"/>
          <w:lang w:val="de-DE"/>
        </w:rPr>
        <w:t xml:space="preserve"> Betonmischaufbauten sind durch die implementiere Telematik bestens für die Zukunft gerüstet</w:t>
      </w:r>
      <w:r w:rsidR="009779E1">
        <w:rPr>
          <w:rFonts w:ascii="Arial" w:hAnsi="Arial" w:cs="Arial"/>
          <w:bCs/>
          <w:color w:val="000000"/>
          <w:szCs w:val="24"/>
          <w:lang w:val="de-DE"/>
        </w:rPr>
        <w:t>. Sie s</w:t>
      </w:r>
      <w:r w:rsidR="000840FE">
        <w:rPr>
          <w:rFonts w:ascii="Arial" w:hAnsi="Arial" w:cs="Arial"/>
          <w:bCs/>
          <w:color w:val="000000"/>
          <w:szCs w:val="24"/>
          <w:lang w:val="de-DE"/>
        </w:rPr>
        <w:t>ichern besonders in Verbindung mit den Schwing Betonpumpen eine noch nie dagewesene Effizienz</w:t>
      </w:r>
      <w:r w:rsidR="000A5345">
        <w:rPr>
          <w:rFonts w:ascii="Arial" w:hAnsi="Arial" w:cs="Arial"/>
          <w:bCs/>
          <w:color w:val="000000"/>
          <w:szCs w:val="24"/>
          <w:lang w:val="de-DE"/>
        </w:rPr>
        <w:t xml:space="preserve">. Es </w:t>
      </w:r>
      <w:r w:rsidR="00660C30">
        <w:rPr>
          <w:rFonts w:ascii="Arial" w:hAnsi="Arial" w:cs="Arial"/>
          <w:bCs/>
          <w:color w:val="000000"/>
          <w:szCs w:val="24"/>
          <w:lang w:val="de-DE"/>
        </w:rPr>
        <w:t>beinhaltet alle</w:t>
      </w:r>
      <w:r w:rsidR="000A5345">
        <w:rPr>
          <w:rFonts w:ascii="Arial" w:hAnsi="Arial" w:cs="Arial"/>
          <w:bCs/>
          <w:color w:val="000000"/>
          <w:szCs w:val="24"/>
          <w:lang w:val="de-DE"/>
        </w:rPr>
        <w:t xml:space="preserve"> Services</w:t>
      </w:r>
      <w:r w:rsidR="00660C30">
        <w:rPr>
          <w:rFonts w:ascii="Arial" w:hAnsi="Arial" w:cs="Arial"/>
          <w:bCs/>
          <w:color w:val="000000"/>
          <w:szCs w:val="24"/>
          <w:lang w:val="de-DE"/>
        </w:rPr>
        <w:t xml:space="preserve">, wie Identifikation des Fahrzeuges, Erfassung der abgelieferten </w:t>
      </w:r>
      <w:r w:rsidR="009779E1">
        <w:rPr>
          <w:rFonts w:ascii="Arial" w:hAnsi="Arial" w:cs="Arial"/>
          <w:bCs/>
          <w:color w:val="000000"/>
          <w:szCs w:val="24"/>
          <w:lang w:val="de-DE"/>
        </w:rPr>
        <w:t>Betonm</w:t>
      </w:r>
      <w:r w:rsidR="00660C30">
        <w:rPr>
          <w:rFonts w:ascii="Arial" w:hAnsi="Arial" w:cs="Arial"/>
          <w:bCs/>
          <w:color w:val="000000"/>
          <w:szCs w:val="24"/>
          <w:lang w:val="de-DE"/>
        </w:rPr>
        <w:t xml:space="preserve">enge auf der Baustelle mit Lieferscheinausgabe bis hin zum Rechnungsdruck. </w:t>
      </w:r>
      <w:r w:rsidR="00C65DDD">
        <w:rPr>
          <w:rFonts w:ascii="Arial" w:hAnsi="Arial" w:cs="Arial"/>
          <w:bCs/>
          <w:color w:val="000000"/>
          <w:szCs w:val="24"/>
          <w:lang w:val="de-DE"/>
        </w:rPr>
        <w:t xml:space="preserve">Viele Konfigurationen und Anpassungen seitens des Anwenders sind möglich. </w:t>
      </w:r>
      <w:r w:rsidR="00660C30">
        <w:rPr>
          <w:rFonts w:ascii="Arial" w:hAnsi="Arial" w:cs="Arial"/>
          <w:bCs/>
          <w:color w:val="000000"/>
          <w:szCs w:val="24"/>
          <w:lang w:val="de-DE"/>
        </w:rPr>
        <w:t xml:space="preserve">Das </w:t>
      </w:r>
      <w:r w:rsidR="009C78B0">
        <w:rPr>
          <w:rFonts w:ascii="Arial" w:hAnsi="Arial" w:cs="Arial"/>
          <w:bCs/>
          <w:color w:val="000000"/>
          <w:szCs w:val="24"/>
          <w:lang w:val="de-DE"/>
        </w:rPr>
        <w:t>Telematik System ist zudem abwärts kompatibel</w:t>
      </w:r>
      <w:r w:rsidR="003A5389">
        <w:rPr>
          <w:rFonts w:ascii="Arial" w:hAnsi="Arial" w:cs="Arial"/>
          <w:bCs/>
          <w:color w:val="000000"/>
          <w:szCs w:val="24"/>
          <w:lang w:val="de-DE"/>
        </w:rPr>
        <w:t xml:space="preserve"> bzw. </w:t>
      </w:r>
      <w:r w:rsidR="003A5389" w:rsidRPr="00D52E3F">
        <w:rPr>
          <w:rFonts w:ascii="Arial" w:hAnsi="Arial" w:cs="Arial"/>
          <w:bCs/>
          <w:color w:val="000000"/>
          <w:szCs w:val="24"/>
          <w:lang w:val="de-DE"/>
        </w:rPr>
        <w:t xml:space="preserve">anpassbar </w:t>
      </w:r>
      <w:r w:rsidR="009C78B0" w:rsidRPr="00D52E3F">
        <w:rPr>
          <w:rFonts w:ascii="Arial" w:hAnsi="Arial" w:cs="Arial"/>
          <w:bCs/>
          <w:color w:val="000000"/>
          <w:szCs w:val="24"/>
          <w:lang w:val="de-DE"/>
        </w:rPr>
        <w:t>für eine Integration von M</w:t>
      </w:r>
      <w:r w:rsidR="00660C30" w:rsidRPr="00D52E3F">
        <w:rPr>
          <w:rFonts w:ascii="Arial" w:hAnsi="Arial" w:cs="Arial"/>
          <w:bCs/>
          <w:color w:val="000000"/>
          <w:szCs w:val="24"/>
          <w:lang w:val="de-DE"/>
        </w:rPr>
        <w:t xml:space="preserve">aschinen anderer </w:t>
      </w:r>
      <w:r w:rsidR="003A5389" w:rsidRPr="00D52E3F">
        <w:rPr>
          <w:rFonts w:ascii="Arial" w:hAnsi="Arial" w:cs="Arial"/>
          <w:bCs/>
          <w:color w:val="000000"/>
          <w:szCs w:val="24"/>
          <w:lang w:val="de-DE"/>
        </w:rPr>
        <w:t>Marktteilnehmer</w:t>
      </w:r>
      <w:r w:rsidR="00660C30" w:rsidRPr="00D52E3F">
        <w:rPr>
          <w:rFonts w:ascii="Arial" w:hAnsi="Arial" w:cs="Arial"/>
          <w:bCs/>
          <w:color w:val="000000"/>
          <w:szCs w:val="24"/>
          <w:lang w:val="de-DE"/>
        </w:rPr>
        <w:t>.</w:t>
      </w:r>
      <w:r w:rsidR="000840FE" w:rsidRPr="00D52E3F">
        <w:rPr>
          <w:rFonts w:ascii="Arial" w:hAnsi="Arial" w:cs="Arial"/>
          <w:bCs/>
          <w:color w:val="000000"/>
          <w:szCs w:val="24"/>
          <w:lang w:val="de-DE"/>
        </w:rPr>
        <w:t xml:space="preserve">  </w:t>
      </w:r>
      <w:r w:rsidR="00BC0879" w:rsidRPr="00D52E3F">
        <w:rPr>
          <w:rFonts w:ascii="Arial" w:hAnsi="Arial" w:cs="Arial"/>
          <w:bCs/>
          <w:color w:val="000000"/>
          <w:szCs w:val="24"/>
          <w:lang w:val="de-DE"/>
        </w:rPr>
        <w:t xml:space="preserve">  </w:t>
      </w:r>
    </w:p>
    <w:p w14:paraId="473A2087" w14:textId="002AE8D6" w:rsidR="00CD73B6" w:rsidRPr="00D52E3F" w:rsidRDefault="00D52E3F" w:rsidP="00143B02">
      <w:pPr>
        <w:autoSpaceDE w:val="0"/>
        <w:spacing w:line="360" w:lineRule="auto"/>
        <w:ind w:left="851"/>
        <w:rPr>
          <w:rFonts w:ascii="Arial" w:hAnsi="Arial" w:cs="Arial"/>
          <w:b/>
          <w:bCs/>
          <w:color w:val="000000"/>
          <w:szCs w:val="24"/>
          <w:lang w:val="de-DE"/>
        </w:rPr>
      </w:pPr>
      <w:proofErr w:type="spellStart"/>
      <w:r w:rsidRPr="00D52E3F">
        <w:rPr>
          <w:rFonts w:ascii="Arial" w:hAnsi="Arial" w:cs="Arial"/>
          <w:b/>
          <w:bCs/>
          <w:color w:val="000000"/>
          <w:szCs w:val="24"/>
          <w:lang w:val="de-DE"/>
        </w:rPr>
        <w:t>Hardox</w:t>
      </w:r>
      <w:proofErr w:type="spellEnd"/>
      <w:r w:rsidRPr="00D52E3F">
        <w:rPr>
          <w:rFonts w:ascii="Arial" w:hAnsi="Arial" w:cs="Arial"/>
          <w:b/>
          <w:bCs/>
          <w:color w:val="000000"/>
          <w:vertAlign w:val="superscript"/>
          <w:lang w:val="de-DE"/>
        </w:rPr>
        <w:t>®</w:t>
      </w:r>
      <w:r w:rsidRPr="00D52E3F">
        <w:rPr>
          <w:rFonts w:ascii="Arial" w:hAnsi="Arial" w:cs="Arial"/>
          <w:b/>
          <w:bCs/>
          <w:color w:val="000000"/>
          <w:szCs w:val="24"/>
          <w:lang w:val="de-DE"/>
        </w:rPr>
        <w:t xml:space="preserve"> 500 </w:t>
      </w:r>
      <w:proofErr w:type="spellStart"/>
      <w:r w:rsidRPr="00D52E3F">
        <w:rPr>
          <w:rFonts w:ascii="Arial" w:hAnsi="Arial" w:cs="Arial"/>
          <w:b/>
          <w:bCs/>
          <w:color w:val="000000"/>
          <w:szCs w:val="24"/>
          <w:lang w:val="de-DE"/>
        </w:rPr>
        <w:t>Tuf</w:t>
      </w:r>
      <w:proofErr w:type="spellEnd"/>
      <w:r w:rsidR="00F156AC" w:rsidRPr="00D52E3F">
        <w:rPr>
          <w:rFonts w:ascii="Arial" w:hAnsi="Arial" w:cs="Arial"/>
          <w:b/>
          <w:bCs/>
          <w:color w:val="000000"/>
          <w:szCs w:val="24"/>
          <w:lang w:val="de-DE"/>
        </w:rPr>
        <w:t xml:space="preserve"> </w:t>
      </w:r>
      <w:r w:rsidRPr="00D52E3F">
        <w:rPr>
          <w:rFonts w:ascii="Arial" w:hAnsi="Arial" w:cs="Arial"/>
          <w:b/>
          <w:bCs/>
          <w:color w:val="000000"/>
          <w:szCs w:val="24"/>
          <w:lang w:val="de-DE"/>
        </w:rPr>
        <w:t>– gutmütig in der Verarbeitung</w:t>
      </w:r>
    </w:p>
    <w:p w14:paraId="615F4C62" w14:textId="77777777" w:rsidR="00C4647E" w:rsidRDefault="00D52E3F" w:rsidP="00143B02">
      <w:pPr>
        <w:spacing w:after="0" w:line="360" w:lineRule="auto"/>
        <w:ind w:left="851"/>
        <w:rPr>
          <w:rFonts w:ascii="Arial" w:hAnsi="Arial" w:cs="Arial"/>
          <w:bCs/>
          <w:color w:val="000000"/>
          <w:szCs w:val="24"/>
          <w:lang w:val="de-DE"/>
        </w:rPr>
      </w:pPr>
      <w:proofErr w:type="spellStart"/>
      <w:r>
        <w:rPr>
          <w:rFonts w:ascii="Arial" w:hAnsi="Arial" w:cs="Arial"/>
          <w:bCs/>
          <w:color w:val="000000"/>
          <w:szCs w:val="24"/>
          <w:lang w:val="de-DE"/>
        </w:rPr>
        <w:t>Stetter</w:t>
      </w:r>
      <w:proofErr w:type="spellEnd"/>
      <w:r>
        <w:rPr>
          <w:rFonts w:ascii="Arial" w:hAnsi="Arial" w:cs="Arial"/>
          <w:bCs/>
          <w:color w:val="000000"/>
          <w:szCs w:val="24"/>
          <w:lang w:val="de-DE"/>
        </w:rPr>
        <w:t xml:space="preserve"> setzt ein einzigartiges Herstellverfahren für die Mischspirale in der Trommel ein. Die </w:t>
      </w:r>
      <w:proofErr w:type="spellStart"/>
      <w:r>
        <w:rPr>
          <w:rFonts w:ascii="Arial" w:hAnsi="Arial" w:cs="Arial"/>
          <w:bCs/>
          <w:color w:val="000000"/>
          <w:szCs w:val="24"/>
          <w:lang w:val="de-DE"/>
        </w:rPr>
        <w:t>Hardox</w:t>
      </w:r>
      <w:proofErr w:type="spellEnd"/>
      <w:r w:rsidRPr="00E24D08">
        <w:rPr>
          <w:rFonts w:ascii="Arial" w:hAnsi="Arial" w:cs="Arial"/>
          <w:bCs/>
          <w:color w:val="000000"/>
          <w:szCs w:val="24"/>
          <w:vertAlign w:val="superscript"/>
          <w:lang w:val="de-DE"/>
        </w:rPr>
        <w:t>®</w:t>
      </w:r>
      <w:r>
        <w:rPr>
          <w:rFonts w:ascii="Arial" w:hAnsi="Arial" w:cs="Arial"/>
          <w:bCs/>
          <w:color w:val="000000"/>
          <w:szCs w:val="24"/>
          <w:lang w:val="de-DE"/>
        </w:rPr>
        <w:t xml:space="preserve"> Spiralsegmente werden dabei vor dem Einbau definiert gekantet, </w:t>
      </w:r>
      <w:r>
        <w:rPr>
          <w:rFonts w:ascii="Arial" w:hAnsi="Arial" w:cs="Arial"/>
          <w:bCs/>
          <w:color w:val="000000"/>
          <w:szCs w:val="24"/>
          <w:lang w:val="de-DE"/>
        </w:rPr>
        <w:lastRenderedPageBreak/>
        <w:t xml:space="preserve">was nach dem Einbau in die Trommel Spannungen im Material entscheidend reduziert und so die Lebensdauer weiter erhöht. Der Blechstreifen des Spiralkantenschutzes wird zudem in einem speziellen Lochschweißverfahren und mit sehr gleichmäßigem Überstand zur Spiralkante angebracht. Die Schweißnaht ist damit wirksamer gegen Verschleiß geschützt als mit anderen Herstellverfahren und bei anderen Anbietern. Alle diese Maßnahmen erhöhen die Standzeit von Trommel und Spirale. </w:t>
      </w:r>
    </w:p>
    <w:p w14:paraId="2EB34E79" w14:textId="59A9C7B5" w:rsidR="00D52E3F" w:rsidRPr="003F499D" w:rsidRDefault="00D52E3F" w:rsidP="00143B02">
      <w:pPr>
        <w:spacing w:after="0" w:line="360" w:lineRule="auto"/>
        <w:ind w:left="851"/>
        <w:rPr>
          <w:rFonts w:ascii="Arial" w:hAnsi="Arial" w:cs="Arial"/>
          <w:bCs/>
          <w:szCs w:val="24"/>
          <w:lang w:val="de-DE"/>
        </w:rPr>
      </w:pPr>
      <w:r w:rsidRPr="004C2C72">
        <w:rPr>
          <w:rFonts w:ascii="Arial" w:hAnsi="Arial" w:cs="Arial"/>
        </w:rPr>
        <w:t>Das Schweißen und die Bearbeitung von Hardox</w:t>
      </w:r>
      <w:r w:rsidRPr="00E24D08">
        <w:rPr>
          <w:rFonts w:ascii="Arial" w:hAnsi="Arial" w:cs="Arial"/>
          <w:bCs/>
          <w:color w:val="000000"/>
          <w:szCs w:val="24"/>
          <w:vertAlign w:val="superscript"/>
          <w:lang w:val="de-DE"/>
        </w:rPr>
        <w:t>®</w:t>
      </w:r>
      <w:r w:rsidRPr="004C2C72">
        <w:rPr>
          <w:rFonts w:ascii="Arial" w:hAnsi="Arial" w:cs="Arial"/>
        </w:rPr>
        <w:t xml:space="preserve"> 500 T</w:t>
      </w:r>
      <w:r>
        <w:rPr>
          <w:rFonts w:ascii="Arial" w:hAnsi="Arial" w:cs="Arial"/>
        </w:rPr>
        <w:t>uf</w:t>
      </w:r>
      <w:r w:rsidRPr="004C2C72">
        <w:rPr>
          <w:rFonts w:ascii="Arial" w:hAnsi="Arial" w:cs="Arial"/>
        </w:rPr>
        <w:t xml:space="preserve"> können mit denselben Werkzeugen durchgeführt werden, die auch für andere Hardox</w:t>
      </w:r>
      <w:r w:rsidRPr="00E24D08">
        <w:rPr>
          <w:rFonts w:ascii="Arial" w:hAnsi="Arial" w:cs="Arial"/>
          <w:bCs/>
          <w:color w:val="000000"/>
          <w:szCs w:val="24"/>
          <w:vertAlign w:val="superscript"/>
          <w:lang w:val="de-DE"/>
        </w:rPr>
        <w:t>®</w:t>
      </w:r>
      <w:r>
        <w:rPr>
          <w:rFonts w:ascii="Arial" w:hAnsi="Arial" w:cs="Arial"/>
          <w:bCs/>
          <w:color w:val="000000"/>
          <w:szCs w:val="24"/>
          <w:lang w:val="de-DE"/>
        </w:rPr>
        <w:t xml:space="preserve"> </w:t>
      </w:r>
      <w:r w:rsidRPr="004C2C72">
        <w:rPr>
          <w:rFonts w:ascii="Arial" w:hAnsi="Arial" w:cs="Arial"/>
        </w:rPr>
        <w:t>-Sorten verwendet werden. Die Empfehlungen zur Biegbarkeit sind ähnlich wie bei Hardox</w:t>
      </w:r>
      <w:r w:rsidRPr="00E24D08">
        <w:rPr>
          <w:rFonts w:ascii="Arial" w:hAnsi="Arial" w:cs="Arial"/>
          <w:bCs/>
          <w:color w:val="000000"/>
          <w:szCs w:val="24"/>
          <w:vertAlign w:val="superscript"/>
          <w:lang w:val="de-DE"/>
        </w:rPr>
        <w:t>®</w:t>
      </w:r>
      <w:r w:rsidRPr="004C2C72">
        <w:rPr>
          <w:rFonts w:ascii="Arial" w:hAnsi="Arial" w:cs="Arial"/>
        </w:rPr>
        <w:t xml:space="preserve"> 450.</w:t>
      </w:r>
      <w:r>
        <w:rPr>
          <w:rFonts w:ascii="Arial" w:hAnsi="Arial" w:cs="Arial"/>
        </w:rPr>
        <w:t xml:space="preserve"> </w:t>
      </w:r>
      <w:r w:rsidRPr="004C2C72">
        <w:rPr>
          <w:rFonts w:ascii="Arial" w:hAnsi="Arial" w:cs="Arial"/>
        </w:rPr>
        <w:t>Hardox</w:t>
      </w:r>
      <w:r w:rsidRPr="00E24D08">
        <w:rPr>
          <w:rFonts w:ascii="Arial" w:hAnsi="Arial" w:cs="Arial"/>
          <w:bCs/>
          <w:color w:val="000000"/>
          <w:szCs w:val="24"/>
          <w:vertAlign w:val="superscript"/>
          <w:lang w:val="de-DE"/>
        </w:rPr>
        <w:t>®</w:t>
      </w:r>
      <w:r w:rsidRPr="004C2C72">
        <w:rPr>
          <w:rFonts w:ascii="Arial" w:hAnsi="Arial" w:cs="Arial"/>
        </w:rPr>
        <w:t xml:space="preserve"> 500 T</w:t>
      </w:r>
      <w:r>
        <w:rPr>
          <w:rFonts w:ascii="Arial" w:hAnsi="Arial" w:cs="Arial"/>
        </w:rPr>
        <w:t>uf</w:t>
      </w:r>
      <w:r w:rsidRPr="004C2C72">
        <w:rPr>
          <w:rFonts w:ascii="Arial" w:hAnsi="Arial" w:cs="Arial"/>
        </w:rPr>
        <w:t xml:space="preserve"> ist das erste 500-Brinellhärte-Verschleißblech (HB) mit Verarbeitungseigenschaften, die denen von Baustahl nahekommt. Es bietet hohe Festigkeit, extreme Härte und garantierte Zähigkeit in einem einzigen Verschleißblech. Das Material bietet eine um 70 bis 100 % längere </w:t>
      </w:r>
      <w:r>
        <w:rPr>
          <w:rFonts w:ascii="Arial" w:hAnsi="Arial" w:cs="Arial"/>
        </w:rPr>
        <w:t xml:space="preserve">Standzeit </w:t>
      </w:r>
      <w:r w:rsidRPr="004C2C72">
        <w:rPr>
          <w:rFonts w:ascii="Arial" w:hAnsi="Arial" w:cs="Arial"/>
        </w:rPr>
        <w:t xml:space="preserve">im Vergleich zu herkömmlichem 400 HB AR-Stahl. Zudem verfügt </w:t>
      </w:r>
      <w:r w:rsidRPr="003F499D">
        <w:rPr>
          <w:rFonts w:ascii="Arial" w:hAnsi="Arial" w:cs="Arial"/>
          <w:bCs/>
          <w:szCs w:val="24"/>
          <w:lang w:val="de-DE"/>
        </w:rPr>
        <w:t>es über einen verbesserten Verformungsschutz bspw. bei Schlagbelastung.</w:t>
      </w:r>
    </w:p>
    <w:p w14:paraId="51FF44CB" w14:textId="2F95042F" w:rsidR="00D52E3F" w:rsidRPr="003F499D" w:rsidRDefault="00D52E3F" w:rsidP="00143B02">
      <w:pPr>
        <w:spacing w:after="0" w:line="360" w:lineRule="auto"/>
        <w:ind w:left="851"/>
        <w:rPr>
          <w:rFonts w:ascii="Arial" w:hAnsi="Arial" w:cs="Arial"/>
          <w:bCs/>
          <w:szCs w:val="24"/>
          <w:lang w:val="de-DE"/>
        </w:rPr>
      </w:pPr>
    </w:p>
    <w:p w14:paraId="02CE516D" w14:textId="08300337" w:rsidR="009379D9" w:rsidRPr="00CC76E8" w:rsidRDefault="009379D9" w:rsidP="00143B02">
      <w:pPr>
        <w:spacing w:after="0" w:line="360" w:lineRule="auto"/>
        <w:ind w:left="851"/>
        <w:rPr>
          <w:rFonts w:ascii="Arial" w:hAnsi="Arial" w:cs="Arial"/>
          <w:b/>
          <w:bCs/>
          <w:szCs w:val="24"/>
          <w:lang w:val="de-DE"/>
        </w:rPr>
      </w:pPr>
      <w:proofErr w:type="spellStart"/>
      <w:r w:rsidRPr="00CC76E8">
        <w:rPr>
          <w:rFonts w:ascii="Arial" w:hAnsi="Arial" w:cs="Arial"/>
          <w:b/>
          <w:bCs/>
          <w:szCs w:val="24"/>
          <w:lang w:val="de-DE"/>
        </w:rPr>
        <w:t>Stetter</w:t>
      </w:r>
      <w:proofErr w:type="spellEnd"/>
      <w:r w:rsidRPr="00CC76E8">
        <w:rPr>
          <w:rFonts w:ascii="Arial" w:hAnsi="Arial" w:cs="Arial"/>
          <w:b/>
          <w:bCs/>
          <w:szCs w:val="24"/>
          <w:lang w:val="de-DE"/>
        </w:rPr>
        <w:t xml:space="preserve"> – über 60 Jahre am Markt</w:t>
      </w:r>
    </w:p>
    <w:p w14:paraId="7E007E82" w14:textId="77777777" w:rsidR="009379D9" w:rsidRPr="003F499D" w:rsidRDefault="009379D9" w:rsidP="00143B02">
      <w:pPr>
        <w:spacing w:after="0" w:line="360" w:lineRule="auto"/>
        <w:ind w:left="851"/>
        <w:rPr>
          <w:rFonts w:ascii="Arial" w:hAnsi="Arial" w:cs="Arial"/>
          <w:bCs/>
          <w:szCs w:val="24"/>
          <w:lang w:val="de-DE"/>
        </w:rPr>
      </w:pPr>
    </w:p>
    <w:p w14:paraId="3B2FC5DB" w14:textId="6E0D8D1C" w:rsidR="00C4647E" w:rsidRDefault="00CD73B6" w:rsidP="00143B02">
      <w:pPr>
        <w:spacing w:after="0" w:line="360" w:lineRule="auto"/>
        <w:ind w:left="851"/>
        <w:rPr>
          <w:rFonts w:ascii="Arial" w:hAnsi="Arial" w:cs="Arial"/>
          <w:bCs/>
          <w:color w:val="000000"/>
          <w:szCs w:val="24"/>
          <w:lang w:val="de-DE"/>
        </w:rPr>
      </w:pPr>
      <w:r w:rsidRPr="003F499D">
        <w:rPr>
          <w:rFonts w:ascii="Arial" w:hAnsi="Arial" w:cs="Arial"/>
          <w:bCs/>
          <w:szCs w:val="24"/>
          <w:lang w:val="de-DE"/>
        </w:rPr>
        <w:t xml:space="preserve">Seit über 60 Jahren produziert </w:t>
      </w:r>
      <w:proofErr w:type="spellStart"/>
      <w:r w:rsidRPr="003F499D">
        <w:rPr>
          <w:rFonts w:ascii="Arial" w:hAnsi="Arial" w:cs="Arial"/>
          <w:bCs/>
          <w:szCs w:val="24"/>
          <w:lang w:val="de-DE"/>
        </w:rPr>
        <w:t>Stetter</w:t>
      </w:r>
      <w:proofErr w:type="spellEnd"/>
      <w:r w:rsidRPr="003F499D">
        <w:rPr>
          <w:rFonts w:ascii="Arial" w:hAnsi="Arial" w:cs="Arial"/>
          <w:bCs/>
          <w:szCs w:val="24"/>
          <w:lang w:val="de-DE"/>
        </w:rPr>
        <w:t xml:space="preserve"> </w:t>
      </w:r>
      <w:r w:rsidRPr="003F499D">
        <w:rPr>
          <w:rFonts w:ascii="Arial" w:hAnsi="Arial" w:cs="Arial"/>
        </w:rPr>
        <w:t xml:space="preserve">Fahrmischer. </w:t>
      </w:r>
      <w:r w:rsidR="005C248F" w:rsidRPr="003F499D">
        <w:rPr>
          <w:rFonts w:ascii="Arial" w:hAnsi="Arial" w:cs="Arial"/>
        </w:rPr>
        <w:t xml:space="preserve">Weltweit </w:t>
      </w:r>
      <w:r w:rsidRPr="003F499D">
        <w:rPr>
          <w:rFonts w:ascii="Arial" w:hAnsi="Arial" w:cs="Arial"/>
        </w:rPr>
        <w:t>ist das zur Schwing-Gruppe gehörende Unternehmen Marktführer im Bereich Transportbetonmischer. Für bestimmte Märkte und Anforderungen sind dazu vier Baureihen (Basic Line, Light</w:t>
      </w:r>
      <w:r>
        <w:rPr>
          <w:rFonts w:ascii="Arial" w:hAnsi="Arial" w:cs="Arial"/>
          <w:bCs/>
          <w:color w:val="000000"/>
          <w:szCs w:val="24"/>
          <w:lang w:val="de-DE"/>
        </w:rPr>
        <w:t xml:space="preserve"> Line, Heavy </w:t>
      </w:r>
      <w:proofErr w:type="spellStart"/>
      <w:r>
        <w:rPr>
          <w:rFonts w:ascii="Arial" w:hAnsi="Arial" w:cs="Arial"/>
          <w:bCs/>
          <w:color w:val="000000"/>
          <w:szCs w:val="24"/>
          <w:lang w:val="de-DE"/>
        </w:rPr>
        <w:t>Duty</w:t>
      </w:r>
      <w:proofErr w:type="spellEnd"/>
      <w:r>
        <w:rPr>
          <w:rFonts w:ascii="Arial" w:hAnsi="Arial" w:cs="Arial"/>
          <w:bCs/>
          <w:color w:val="000000"/>
          <w:szCs w:val="24"/>
          <w:lang w:val="de-DE"/>
        </w:rPr>
        <w:t xml:space="preserve"> Line und Trailer Line) </w:t>
      </w:r>
      <w:r w:rsidRPr="004A0A05">
        <w:rPr>
          <w:rFonts w:ascii="Arial" w:hAnsi="Arial" w:cs="Arial"/>
          <w:bCs/>
          <w:color w:val="000000"/>
          <w:szCs w:val="24"/>
          <w:lang w:val="de-DE"/>
        </w:rPr>
        <w:t>verfügbar</w:t>
      </w:r>
      <w:r>
        <w:rPr>
          <w:rFonts w:ascii="Arial" w:hAnsi="Arial" w:cs="Arial"/>
          <w:bCs/>
          <w:color w:val="000000"/>
          <w:szCs w:val="24"/>
          <w:lang w:val="de-DE"/>
        </w:rPr>
        <w:t xml:space="preserve">. Schon ab den 1980ziger Jahren wandte sich </w:t>
      </w:r>
      <w:proofErr w:type="spellStart"/>
      <w:r>
        <w:rPr>
          <w:rFonts w:ascii="Arial" w:hAnsi="Arial" w:cs="Arial"/>
          <w:bCs/>
          <w:color w:val="000000"/>
          <w:szCs w:val="24"/>
          <w:lang w:val="de-DE"/>
        </w:rPr>
        <w:t>Stetter</w:t>
      </w:r>
      <w:proofErr w:type="spellEnd"/>
      <w:r>
        <w:rPr>
          <w:rFonts w:ascii="Arial" w:hAnsi="Arial" w:cs="Arial"/>
          <w:bCs/>
          <w:color w:val="000000"/>
          <w:szCs w:val="24"/>
          <w:lang w:val="de-DE"/>
        </w:rPr>
        <w:t xml:space="preserve"> dem Leichtbau zu und schaffte es damals seinen Mischaufbau um 600 kg abzuspecken, um den Anwendern mehr Nutzlast zu bieten. Ab Beginn des Jahres 2000 kombinierte das </w:t>
      </w:r>
      <w:proofErr w:type="spellStart"/>
      <w:r>
        <w:rPr>
          <w:rFonts w:ascii="Arial" w:hAnsi="Arial" w:cs="Arial"/>
          <w:bCs/>
          <w:color w:val="000000"/>
          <w:szCs w:val="24"/>
          <w:lang w:val="de-DE"/>
        </w:rPr>
        <w:t>Memminger</w:t>
      </w:r>
      <w:proofErr w:type="spellEnd"/>
      <w:r>
        <w:rPr>
          <w:rFonts w:ascii="Arial" w:hAnsi="Arial" w:cs="Arial"/>
          <w:bCs/>
          <w:color w:val="000000"/>
          <w:szCs w:val="24"/>
          <w:lang w:val="de-DE"/>
        </w:rPr>
        <w:t xml:space="preserve"> Unternehmen verstärkt den Leichtbau mit erhöhter Verschleißfestigkeit. „</w:t>
      </w:r>
      <w:proofErr w:type="spellStart"/>
      <w:r>
        <w:rPr>
          <w:rFonts w:ascii="Arial" w:hAnsi="Arial" w:cs="Arial"/>
          <w:bCs/>
          <w:color w:val="000000"/>
          <w:szCs w:val="24"/>
          <w:lang w:val="de-DE"/>
        </w:rPr>
        <w:t>Abrasivere</w:t>
      </w:r>
      <w:proofErr w:type="spellEnd"/>
      <w:r>
        <w:rPr>
          <w:rFonts w:ascii="Arial" w:hAnsi="Arial" w:cs="Arial"/>
          <w:bCs/>
          <w:color w:val="000000"/>
          <w:szCs w:val="24"/>
          <w:lang w:val="de-DE"/>
        </w:rPr>
        <w:t xml:space="preserve"> Kiesqualitäten - </w:t>
      </w:r>
      <w:proofErr w:type="spellStart"/>
      <w:r>
        <w:rPr>
          <w:rFonts w:ascii="Arial" w:hAnsi="Arial" w:cs="Arial"/>
          <w:bCs/>
          <w:color w:val="000000"/>
          <w:szCs w:val="24"/>
          <w:lang w:val="de-DE"/>
        </w:rPr>
        <w:t>Rundkies</w:t>
      </w:r>
      <w:proofErr w:type="spellEnd"/>
      <w:r>
        <w:rPr>
          <w:rFonts w:ascii="Arial" w:hAnsi="Arial" w:cs="Arial"/>
          <w:bCs/>
          <w:color w:val="000000"/>
          <w:szCs w:val="24"/>
          <w:lang w:val="de-DE"/>
        </w:rPr>
        <w:t xml:space="preserve"> wird heute kaum noch eingesetzt - sowie der verstärkte Einsatz von unterschiedlichen Zuschlagstoffen im Frischbeton führten zu höherer Beanspruchung der </w:t>
      </w:r>
      <w:r w:rsidRPr="004A0A05">
        <w:rPr>
          <w:rFonts w:ascii="Arial" w:hAnsi="Arial" w:cs="Arial"/>
          <w:bCs/>
          <w:color w:val="000000"/>
          <w:szCs w:val="24"/>
          <w:lang w:val="de-DE"/>
        </w:rPr>
        <w:t>Trommelwandung</w:t>
      </w:r>
      <w:r>
        <w:rPr>
          <w:rFonts w:ascii="Arial" w:hAnsi="Arial" w:cs="Arial"/>
          <w:bCs/>
          <w:color w:val="000000"/>
          <w:szCs w:val="24"/>
          <w:lang w:val="de-DE"/>
        </w:rPr>
        <w:t xml:space="preserve"> und der </w:t>
      </w:r>
      <w:r w:rsidRPr="004A0A05">
        <w:rPr>
          <w:rFonts w:ascii="Arial" w:hAnsi="Arial" w:cs="Arial"/>
          <w:bCs/>
          <w:color w:val="000000"/>
          <w:szCs w:val="24"/>
          <w:lang w:val="de-DE"/>
        </w:rPr>
        <w:t>Mischspiralen</w:t>
      </w:r>
      <w:r>
        <w:rPr>
          <w:rFonts w:ascii="Arial" w:hAnsi="Arial" w:cs="Arial"/>
          <w:bCs/>
          <w:color w:val="000000"/>
          <w:szCs w:val="24"/>
          <w:lang w:val="de-DE"/>
        </w:rPr>
        <w:t xml:space="preserve">. Wir haben darauf rechtzeitig reagiert und bereits früh auch gehärtete Stähle eingesetzt,“ erklärt Ulrich Bolte, Direktor Vertrieb </w:t>
      </w:r>
      <w:r>
        <w:rPr>
          <w:rFonts w:ascii="Arial" w:hAnsi="Arial" w:cs="Arial"/>
          <w:bCs/>
          <w:color w:val="000000"/>
          <w:szCs w:val="24"/>
          <w:lang w:val="de-DE"/>
        </w:rPr>
        <w:lastRenderedPageBreak/>
        <w:t xml:space="preserve">bei </w:t>
      </w:r>
      <w:proofErr w:type="spellStart"/>
      <w:r>
        <w:rPr>
          <w:rFonts w:ascii="Arial" w:hAnsi="Arial" w:cs="Arial"/>
          <w:bCs/>
          <w:color w:val="000000"/>
          <w:szCs w:val="24"/>
          <w:lang w:val="de-DE"/>
        </w:rPr>
        <w:t>Stetter</w:t>
      </w:r>
      <w:proofErr w:type="spellEnd"/>
      <w:r>
        <w:rPr>
          <w:rFonts w:ascii="Arial" w:hAnsi="Arial" w:cs="Arial"/>
          <w:bCs/>
          <w:color w:val="000000"/>
          <w:szCs w:val="24"/>
          <w:lang w:val="de-DE"/>
        </w:rPr>
        <w:t xml:space="preserve">. </w:t>
      </w:r>
      <w:r w:rsidRPr="004A0A05">
        <w:rPr>
          <w:rFonts w:ascii="Arial" w:hAnsi="Arial" w:cs="Arial"/>
          <w:bCs/>
          <w:color w:val="000000"/>
          <w:szCs w:val="24"/>
          <w:lang w:val="de-DE"/>
        </w:rPr>
        <w:t xml:space="preserve">Dem Ergebnis intensiver Verschleißtests folgend setzt Setter seit 2015 </w:t>
      </w:r>
      <w:proofErr w:type="spellStart"/>
      <w:r w:rsidRPr="004A0A05">
        <w:rPr>
          <w:rFonts w:ascii="Arial" w:hAnsi="Arial" w:cs="Arial"/>
          <w:bCs/>
          <w:color w:val="000000"/>
          <w:szCs w:val="24"/>
          <w:lang w:val="de-DE"/>
        </w:rPr>
        <w:t>Hardox</w:t>
      </w:r>
      <w:proofErr w:type="spellEnd"/>
      <w:r w:rsidRPr="0034355F">
        <w:rPr>
          <w:rFonts w:ascii="Arial" w:hAnsi="Arial" w:cs="Arial"/>
          <w:bCs/>
          <w:color w:val="000000"/>
          <w:szCs w:val="24"/>
          <w:vertAlign w:val="superscript"/>
          <w:lang w:val="de-DE"/>
        </w:rPr>
        <w:t>®</w:t>
      </w:r>
      <w:r w:rsidRPr="004A0A05">
        <w:rPr>
          <w:rFonts w:ascii="Arial" w:hAnsi="Arial" w:cs="Arial"/>
          <w:bCs/>
          <w:color w:val="000000"/>
          <w:szCs w:val="24"/>
          <w:lang w:val="de-DE"/>
        </w:rPr>
        <w:t xml:space="preserve"> Verschleißblech für die Mischtrommel und die Mischspirale ein. </w:t>
      </w:r>
    </w:p>
    <w:p w14:paraId="595B4ACF" w14:textId="77777777" w:rsidR="00964C2B" w:rsidRDefault="00CD73B6" w:rsidP="00964C2B">
      <w:pPr>
        <w:spacing w:line="360" w:lineRule="auto"/>
        <w:ind w:left="851"/>
        <w:rPr>
          <w:rFonts w:ascii="Arial" w:eastAsiaTheme="minorHAnsi" w:hAnsi="Arial" w:cs="Arial"/>
          <w:sz w:val="20"/>
          <w:szCs w:val="20"/>
          <w:lang w:val="de-DE" w:eastAsia="en-US"/>
        </w:rPr>
      </w:pPr>
      <w:r w:rsidRPr="004A0A05">
        <w:rPr>
          <w:rFonts w:ascii="Arial" w:hAnsi="Arial" w:cs="Arial"/>
          <w:bCs/>
          <w:color w:val="000000"/>
          <w:lang w:val="de-DE"/>
        </w:rPr>
        <w:t xml:space="preserve">Seit 2016 ist </w:t>
      </w:r>
      <w:proofErr w:type="spellStart"/>
      <w:r w:rsidRPr="004A0A05">
        <w:rPr>
          <w:rFonts w:ascii="Arial" w:hAnsi="Arial" w:cs="Arial"/>
          <w:bCs/>
          <w:color w:val="000000"/>
          <w:lang w:val="de-DE"/>
        </w:rPr>
        <w:t>Stetter</w:t>
      </w:r>
      <w:proofErr w:type="spellEnd"/>
      <w:r w:rsidRPr="004A0A05">
        <w:rPr>
          <w:rFonts w:ascii="Arial" w:hAnsi="Arial" w:cs="Arial"/>
          <w:bCs/>
          <w:color w:val="000000"/>
          <w:lang w:val="de-DE"/>
        </w:rPr>
        <w:t xml:space="preserve"> Mitglied bei „</w:t>
      </w:r>
      <w:proofErr w:type="spellStart"/>
      <w:r w:rsidRPr="004A0A05">
        <w:rPr>
          <w:rFonts w:ascii="Arial" w:hAnsi="Arial" w:cs="Arial"/>
          <w:bCs/>
          <w:color w:val="000000"/>
          <w:lang w:val="de-DE"/>
        </w:rPr>
        <w:t>Hardox</w:t>
      </w:r>
      <w:proofErr w:type="spellEnd"/>
      <w:r w:rsidRPr="00E24D08">
        <w:rPr>
          <w:rFonts w:ascii="Arial" w:hAnsi="Arial" w:cs="Arial"/>
          <w:bCs/>
          <w:color w:val="000000"/>
          <w:vertAlign w:val="superscript"/>
          <w:lang w:val="de-DE"/>
        </w:rPr>
        <w:t xml:space="preserve">® </w:t>
      </w:r>
      <w:r w:rsidRPr="004A0A05">
        <w:rPr>
          <w:rFonts w:ascii="Arial" w:hAnsi="Arial" w:cs="Arial"/>
          <w:bCs/>
          <w:color w:val="000000"/>
          <w:lang w:val="de-DE"/>
        </w:rPr>
        <w:t xml:space="preserve">In </w:t>
      </w:r>
      <w:proofErr w:type="spellStart"/>
      <w:r w:rsidRPr="004A0A05">
        <w:rPr>
          <w:rFonts w:ascii="Arial" w:hAnsi="Arial" w:cs="Arial"/>
          <w:bCs/>
          <w:color w:val="000000"/>
          <w:lang w:val="de-DE"/>
        </w:rPr>
        <w:t>My</w:t>
      </w:r>
      <w:proofErr w:type="spellEnd"/>
      <w:r w:rsidRPr="004A0A05">
        <w:rPr>
          <w:rFonts w:ascii="Arial" w:hAnsi="Arial" w:cs="Arial"/>
          <w:bCs/>
          <w:color w:val="000000"/>
          <w:lang w:val="de-DE"/>
        </w:rPr>
        <w:t xml:space="preserve"> Body“. Die Mitgliedschaft wird von SSAB nach</w:t>
      </w:r>
      <w:r>
        <w:rPr>
          <w:rFonts w:ascii="Arial" w:hAnsi="Arial" w:cs="Arial"/>
          <w:lang w:val="de-DE"/>
        </w:rPr>
        <w:t xml:space="preserve"> einer Prüfung vergeben und ist eine Qualitätszertifizierung. Das </w:t>
      </w:r>
      <w:proofErr w:type="spellStart"/>
      <w:r>
        <w:rPr>
          <w:rFonts w:ascii="Arial" w:hAnsi="Arial" w:cs="Arial"/>
          <w:lang w:val="de-DE"/>
        </w:rPr>
        <w:t>Hardox</w:t>
      </w:r>
      <w:proofErr w:type="spellEnd"/>
      <w:r w:rsidRPr="00E24D08">
        <w:rPr>
          <w:rFonts w:ascii="Arial" w:hAnsi="Arial" w:cs="Arial"/>
          <w:bCs/>
          <w:color w:val="000000"/>
          <w:vertAlign w:val="superscript"/>
          <w:lang w:val="de-DE"/>
        </w:rPr>
        <w:t xml:space="preserve">® </w:t>
      </w:r>
      <w:r>
        <w:rPr>
          <w:rFonts w:ascii="Arial" w:hAnsi="Arial" w:cs="Arial"/>
          <w:lang w:val="de-DE"/>
        </w:rPr>
        <w:t xml:space="preserve">In </w:t>
      </w:r>
      <w:proofErr w:type="spellStart"/>
      <w:r>
        <w:rPr>
          <w:rFonts w:ascii="Arial" w:hAnsi="Arial" w:cs="Arial"/>
          <w:lang w:val="de-DE"/>
        </w:rPr>
        <w:t>My</w:t>
      </w:r>
      <w:proofErr w:type="spellEnd"/>
      <w:r>
        <w:rPr>
          <w:rFonts w:ascii="Arial" w:hAnsi="Arial" w:cs="Arial"/>
          <w:lang w:val="de-DE"/>
        </w:rPr>
        <w:t xml:space="preserve"> Body Markenlogo auf einem Produkt bestätigt, dass es unter Anwendung von </w:t>
      </w:r>
      <w:proofErr w:type="spellStart"/>
      <w:r>
        <w:rPr>
          <w:rFonts w:ascii="Arial" w:hAnsi="Arial" w:cs="Arial"/>
          <w:lang w:val="de-DE"/>
        </w:rPr>
        <w:t>Hardox</w:t>
      </w:r>
      <w:proofErr w:type="spellEnd"/>
      <w:r w:rsidRPr="00E24D08">
        <w:rPr>
          <w:rFonts w:ascii="Arial" w:hAnsi="Arial" w:cs="Arial"/>
          <w:bCs/>
          <w:color w:val="000000"/>
          <w:vertAlign w:val="superscript"/>
          <w:lang w:val="de-DE"/>
        </w:rPr>
        <w:t xml:space="preserve">® </w:t>
      </w:r>
      <w:r>
        <w:rPr>
          <w:rFonts w:ascii="Arial" w:hAnsi="Arial" w:cs="Arial"/>
          <w:lang w:val="de-DE"/>
        </w:rPr>
        <w:t xml:space="preserve">Verschleißstahl hergestellt wurde und ein Premiumprodukt darstellt, welches auch unter härtesten Betriebsbedingungen eine ausgezeichnete Beständigkeit gegen </w:t>
      </w:r>
      <w:proofErr w:type="spellStart"/>
      <w:r>
        <w:rPr>
          <w:rFonts w:ascii="Arial" w:hAnsi="Arial" w:cs="Arial"/>
          <w:lang w:val="de-DE"/>
        </w:rPr>
        <w:t>abrasiven</w:t>
      </w:r>
      <w:proofErr w:type="spellEnd"/>
      <w:r>
        <w:rPr>
          <w:rFonts w:ascii="Arial" w:hAnsi="Arial" w:cs="Arial"/>
          <w:lang w:val="de-DE"/>
        </w:rPr>
        <w:t xml:space="preserve"> Verschleiß aufweist. Nur führende Hersteller, deren Produkte die Qualitätsvorgaben von SSAB erfüllen, erhalten diese Lizenz, um auf ihren Produkten das </w:t>
      </w:r>
      <w:proofErr w:type="spellStart"/>
      <w:r>
        <w:rPr>
          <w:rFonts w:ascii="Arial" w:hAnsi="Arial" w:cs="Arial"/>
          <w:lang w:val="de-DE"/>
        </w:rPr>
        <w:t>Hardox</w:t>
      </w:r>
      <w:proofErr w:type="spellEnd"/>
      <w:r w:rsidRPr="00E24D08">
        <w:rPr>
          <w:rFonts w:ascii="Arial" w:hAnsi="Arial" w:cs="Arial"/>
          <w:bCs/>
          <w:color w:val="000000"/>
          <w:vertAlign w:val="superscript"/>
          <w:lang w:val="de-DE"/>
        </w:rPr>
        <w:t xml:space="preserve">® </w:t>
      </w:r>
      <w:r>
        <w:rPr>
          <w:rFonts w:ascii="Arial" w:hAnsi="Arial" w:cs="Arial"/>
          <w:lang w:val="de-DE"/>
        </w:rPr>
        <w:t xml:space="preserve">In </w:t>
      </w:r>
      <w:proofErr w:type="spellStart"/>
      <w:r>
        <w:rPr>
          <w:rFonts w:ascii="Arial" w:hAnsi="Arial" w:cs="Arial"/>
          <w:lang w:val="de-DE"/>
        </w:rPr>
        <w:t>My</w:t>
      </w:r>
      <w:proofErr w:type="spellEnd"/>
      <w:r>
        <w:rPr>
          <w:rFonts w:ascii="Arial" w:hAnsi="Arial" w:cs="Arial"/>
          <w:lang w:val="de-DE"/>
        </w:rPr>
        <w:t xml:space="preserve"> Body Zeichen anzubringen. Diese Unternehmen haben umfangreiche Fachkenntnisse über die Eigenschaften des Stahls. Sie kennen die Vorteile der </w:t>
      </w:r>
      <w:proofErr w:type="spellStart"/>
      <w:r>
        <w:rPr>
          <w:rFonts w:ascii="Arial" w:hAnsi="Arial" w:cs="Arial"/>
          <w:lang w:val="de-DE"/>
        </w:rPr>
        <w:t>Hardox</w:t>
      </w:r>
      <w:proofErr w:type="spellEnd"/>
      <w:r w:rsidRPr="00E24D08">
        <w:rPr>
          <w:rFonts w:ascii="Arial" w:hAnsi="Arial" w:cs="Arial"/>
          <w:bCs/>
          <w:color w:val="000000"/>
          <w:vertAlign w:val="superscript"/>
          <w:lang w:val="de-DE"/>
        </w:rPr>
        <w:t xml:space="preserve">® </w:t>
      </w:r>
      <w:r>
        <w:rPr>
          <w:rFonts w:ascii="Arial" w:hAnsi="Arial" w:cs="Arial"/>
          <w:lang w:val="de-DE"/>
        </w:rPr>
        <w:t xml:space="preserve">Produkte und wenden diese Kenntnisse bei der Produktentwicklung an. </w:t>
      </w:r>
      <w:proofErr w:type="spellStart"/>
      <w:r>
        <w:rPr>
          <w:rFonts w:ascii="Arial" w:hAnsi="Arial" w:cs="Arial"/>
          <w:lang w:val="de-DE"/>
        </w:rPr>
        <w:t>Hardox</w:t>
      </w:r>
      <w:proofErr w:type="spellEnd"/>
      <w:proofErr w:type="gramStart"/>
      <w:r w:rsidRPr="00E24D08">
        <w:rPr>
          <w:rFonts w:ascii="Arial" w:hAnsi="Arial" w:cs="Arial"/>
          <w:bCs/>
          <w:color w:val="000000"/>
          <w:vertAlign w:val="superscript"/>
          <w:lang w:val="de-DE"/>
        </w:rPr>
        <w:t xml:space="preserve">® </w:t>
      </w:r>
      <w:r>
        <w:rPr>
          <w:rFonts w:ascii="Arial" w:hAnsi="Arial" w:cs="Arial"/>
          <w:lang w:val="de-DE"/>
        </w:rPr>
        <w:t xml:space="preserve"> in</w:t>
      </w:r>
      <w:proofErr w:type="gramEnd"/>
      <w:r>
        <w:rPr>
          <w:rFonts w:ascii="Arial" w:hAnsi="Arial" w:cs="Arial"/>
          <w:lang w:val="de-DE"/>
        </w:rPr>
        <w:t xml:space="preserve"> </w:t>
      </w:r>
      <w:proofErr w:type="spellStart"/>
      <w:r>
        <w:rPr>
          <w:rFonts w:ascii="Arial" w:hAnsi="Arial" w:cs="Arial"/>
          <w:lang w:val="de-DE"/>
        </w:rPr>
        <w:t>My</w:t>
      </w:r>
      <w:proofErr w:type="spellEnd"/>
      <w:r>
        <w:rPr>
          <w:rFonts w:ascii="Arial" w:hAnsi="Arial" w:cs="Arial"/>
          <w:lang w:val="de-DE"/>
        </w:rPr>
        <w:t xml:space="preserve"> Body Hersteller profitieren zudem von einem bevorzugten Zugang zu aktuellem Know-how von SSAB bei Werkstofftechnik, Anwendungen und Fertigungsverfahren. </w:t>
      </w:r>
      <w:r w:rsidR="00964C2B">
        <w:rPr>
          <w:rFonts w:ascii="Arial" w:hAnsi="Arial" w:cs="Arial"/>
          <w:lang w:val="de-DE"/>
        </w:rPr>
        <w:t xml:space="preserve">Weitere Informationen hier: </w:t>
      </w:r>
      <w:hyperlink r:id="rId11" w:history="1">
        <w:r w:rsidR="00964C2B">
          <w:rPr>
            <w:rStyle w:val="Hyperlink"/>
            <w:rFonts w:ascii="Arial" w:hAnsi="Arial" w:cs="Arial"/>
            <w:sz w:val="20"/>
            <w:szCs w:val="20"/>
            <w:lang w:eastAsia="en-US"/>
          </w:rPr>
          <w:t>https://www.ssab.com/de-de/neuigkeite</w:t>
        </w:r>
        <w:bookmarkStart w:id="0" w:name="_GoBack"/>
        <w:bookmarkEnd w:id="0"/>
        <w:r w:rsidR="00964C2B">
          <w:rPr>
            <w:rStyle w:val="Hyperlink"/>
            <w:rFonts w:ascii="Arial" w:hAnsi="Arial" w:cs="Arial"/>
            <w:sz w:val="20"/>
            <w:szCs w:val="20"/>
            <w:lang w:eastAsia="en-US"/>
          </w:rPr>
          <w:t>n</w:t>
        </w:r>
        <w:r w:rsidR="00964C2B">
          <w:rPr>
            <w:rStyle w:val="Hyperlink"/>
            <w:rFonts w:ascii="Arial" w:hAnsi="Arial" w:cs="Arial"/>
            <w:sz w:val="20"/>
            <w:szCs w:val="20"/>
            <w:lang w:eastAsia="en-US"/>
          </w:rPr>
          <w:t>/2022/10/stetter</w:t>
        </w:r>
      </w:hyperlink>
    </w:p>
    <w:p w14:paraId="22769F80" w14:textId="44EE2700" w:rsidR="00DE1A2E" w:rsidRPr="00CA73A2" w:rsidRDefault="00DE1A2E" w:rsidP="00143B02">
      <w:pPr>
        <w:ind w:left="851" w:right="394"/>
        <w:jc w:val="center"/>
        <w:rPr>
          <w:rFonts w:ascii="Arial" w:hAnsi="Arial" w:cs="Arial"/>
          <w:b/>
          <w:sz w:val="22"/>
          <w:lang w:val="de-DE"/>
        </w:rPr>
      </w:pPr>
      <w:bookmarkStart w:id="1" w:name="OLE_LINK1"/>
      <w:bookmarkStart w:id="2" w:name="OLE_LINK2"/>
      <w:r w:rsidRPr="00CA73A2">
        <w:rPr>
          <w:rFonts w:ascii="Arial" w:hAnsi="Arial" w:cs="Arial"/>
          <w:b/>
          <w:sz w:val="22"/>
          <w:lang w:val="de-DE"/>
        </w:rPr>
        <w:t>*</w:t>
      </w:r>
      <w:proofErr w:type="gramStart"/>
      <w:r w:rsidRPr="00CA73A2">
        <w:rPr>
          <w:rFonts w:ascii="Arial" w:hAnsi="Arial" w:cs="Arial"/>
          <w:b/>
          <w:sz w:val="22"/>
          <w:lang w:val="de-DE"/>
        </w:rPr>
        <w:t>*  Ende</w:t>
      </w:r>
      <w:proofErr w:type="gramEnd"/>
      <w:r w:rsidRPr="00CA73A2">
        <w:rPr>
          <w:rFonts w:ascii="Arial" w:hAnsi="Arial" w:cs="Arial"/>
          <w:b/>
          <w:sz w:val="22"/>
          <w:lang w:val="de-DE"/>
        </w:rPr>
        <w:t xml:space="preserve"> Presseinformation **</w:t>
      </w:r>
    </w:p>
    <w:p w14:paraId="5EE91252" w14:textId="2D3DCA36" w:rsidR="00BC3E3C" w:rsidRPr="00146694" w:rsidRDefault="00BC3E3C" w:rsidP="00143B02">
      <w:pPr>
        <w:ind w:left="851" w:right="394"/>
        <w:jc w:val="center"/>
        <w:rPr>
          <w:sz w:val="22"/>
          <w:lang w:val="de-DE"/>
        </w:rPr>
      </w:pPr>
      <w:r w:rsidRPr="009A0877">
        <w:rPr>
          <w:rFonts w:ascii="Arial" w:hAnsi="Arial" w:cs="Arial"/>
          <w:b/>
          <w:color w:val="008000"/>
          <w:sz w:val="22"/>
          <w:lang w:val="de-DE"/>
        </w:rPr>
        <w:t>www.pr-download.com/</w:t>
      </w:r>
      <w:r w:rsidR="00E26E27" w:rsidRPr="009A0877">
        <w:rPr>
          <w:rFonts w:ascii="Arial" w:hAnsi="Arial" w:cs="Arial"/>
          <w:b/>
          <w:color w:val="008000"/>
          <w:sz w:val="22"/>
          <w:lang w:val="de-DE"/>
        </w:rPr>
        <w:t>ssab</w:t>
      </w:r>
      <w:r w:rsidR="00855634">
        <w:rPr>
          <w:rFonts w:ascii="Arial" w:hAnsi="Arial" w:cs="Arial"/>
          <w:b/>
          <w:color w:val="008000"/>
          <w:sz w:val="22"/>
          <w:lang w:val="de-DE"/>
        </w:rPr>
        <w:t>33</w:t>
      </w:r>
      <w:r w:rsidRPr="009A0877">
        <w:rPr>
          <w:rFonts w:ascii="Arial" w:hAnsi="Arial" w:cs="Arial"/>
          <w:b/>
          <w:color w:val="008000"/>
          <w:sz w:val="22"/>
          <w:lang w:val="de-DE"/>
        </w:rPr>
        <w:t>.zip</w:t>
      </w:r>
      <w:bookmarkEnd w:id="1"/>
      <w:bookmarkEnd w:id="2"/>
      <w:r w:rsidRPr="009A0877">
        <w:rPr>
          <w:sz w:val="22"/>
          <w:lang w:val="de-DE"/>
        </w:rPr>
        <w:t xml:space="preserve"> </w:t>
      </w:r>
      <w:r w:rsidRPr="009A0877">
        <w:rPr>
          <w:rFonts w:ascii="Arial" w:hAnsi="Arial" w:cs="Arial"/>
          <w:sz w:val="22"/>
          <w:lang w:val="de-DE"/>
        </w:rPr>
        <w:t>(link im Browser eingeben)</w:t>
      </w:r>
    </w:p>
    <w:p w14:paraId="7CFEB569" w14:textId="77777777" w:rsidR="00CB78A4" w:rsidRDefault="00CB78A4" w:rsidP="00143B02">
      <w:pPr>
        <w:spacing w:after="0"/>
        <w:ind w:left="851"/>
        <w:rPr>
          <w:rFonts w:ascii="Wingdings" w:eastAsia="Wingdings" w:hAnsi="Wingdings" w:cs="Wingdings"/>
          <w:b/>
          <w:color w:val="008000"/>
          <w:sz w:val="28"/>
          <w:szCs w:val="28"/>
          <w:lang w:val="de-DE"/>
        </w:rPr>
      </w:pPr>
    </w:p>
    <w:p w14:paraId="2EF6CFA5" w14:textId="634584A6" w:rsidR="00CD73B6" w:rsidRPr="00BA115E" w:rsidRDefault="00CD73B6" w:rsidP="00143B02">
      <w:pPr>
        <w:spacing w:after="0"/>
        <w:ind w:left="851"/>
        <w:rPr>
          <w:lang w:val="de-DE"/>
        </w:rPr>
      </w:pPr>
      <w:r>
        <w:rPr>
          <w:rFonts w:ascii="Wingdings" w:eastAsia="Wingdings" w:hAnsi="Wingdings" w:cs="Wingdings"/>
          <w:b/>
          <w:color w:val="008000"/>
          <w:sz w:val="28"/>
          <w:szCs w:val="28"/>
          <w:lang w:val="de-DE"/>
        </w:rPr>
        <w:t></w:t>
      </w:r>
      <w:r>
        <w:rPr>
          <w:rFonts w:ascii="Calibri" w:hAnsi="Calibri" w:cs="Calibri"/>
          <w:sz w:val="20"/>
          <w:szCs w:val="20"/>
          <w:lang w:val="de-DE"/>
        </w:rPr>
        <w:t xml:space="preserve"> </w:t>
      </w:r>
      <w:r w:rsidRPr="003B687E">
        <w:rPr>
          <w:rFonts w:ascii="Calibri" w:hAnsi="Calibri" w:cs="Calibri"/>
          <w:sz w:val="20"/>
          <w:szCs w:val="20"/>
          <w:lang w:val="de-DE"/>
        </w:rPr>
        <w:t>SSAB_</w:t>
      </w:r>
      <w:r w:rsidR="00CB78A4">
        <w:rPr>
          <w:rFonts w:ascii="Calibri" w:hAnsi="Calibri" w:cs="Calibri"/>
          <w:sz w:val="20"/>
          <w:szCs w:val="20"/>
          <w:lang w:val="de-DE"/>
        </w:rPr>
        <w:t>10</w:t>
      </w:r>
      <w:r w:rsidRPr="003B687E">
        <w:rPr>
          <w:rFonts w:ascii="Calibri" w:hAnsi="Calibri" w:cs="Calibri"/>
          <w:sz w:val="20"/>
          <w:szCs w:val="20"/>
          <w:lang w:val="de-DE"/>
        </w:rPr>
        <w:t>_1_2</w:t>
      </w:r>
      <w:r w:rsidR="00855634">
        <w:rPr>
          <w:rFonts w:ascii="Calibri" w:hAnsi="Calibri" w:cs="Calibri"/>
          <w:sz w:val="20"/>
          <w:szCs w:val="20"/>
          <w:lang w:val="de-DE"/>
        </w:rPr>
        <w:t>2</w:t>
      </w:r>
      <w:r w:rsidRPr="003B687E">
        <w:rPr>
          <w:rFonts w:ascii="Calibri" w:hAnsi="Calibri" w:cs="Calibri"/>
          <w:sz w:val="20"/>
          <w:szCs w:val="20"/>
          <w:lang w:val="de-DE"/>
        </w:rPr>
        <w:t>_</w:t>
      </w:r>
      <w:r>
        <w:rPr>
          <w:rFonts w:ascii="Calibri" w:hAnsi="Calibri" w:cs="Calibri"/>
          <w:sz w:val="20"/>
          <w:szCs w:val="20"/>
          <w:lang w:val="de-DE"/>
        </w:rPr>
        <w:t>Stetter_</w:t>
      </w:r>
      <w:r w:rsidR="00CB78A4">
        <w:rPr>
          <w:rFonts w:ascii="Calibri" w:hAnsi="Calibri" w:cs="Calibri"/>
          <w:sz w:val="20"/>
          <w:szCs w:val="20"/>
          <w:lang w:val="de-DE"/>
        </w:rPr>
        <w:t>2022</w:t>
      </w:r>
      <w:r>
        <w:rPr>
          <w:rFonts w:ascii="Calibri" w:hAnsi="Calibri" w:cs="Calibri"/>
          <w:sz w:val="20"/>
          <w:szCs w:val="20"/>
          <w:lang w:val="de-DE"/>
        </w:rPr>
        <w:t>.jpg</w:t>
      </w:r>
    </w:p>
    <w:p w14:paraId="4D88A6B6" w14:textId="77777777" w:rsidR="00CD73B6" w:rsidRDefault="00CD73B6" w:rsidP="00143B02">
      <w:pPr>
        <w:spacing w:after="0"/>
        <w:ind w:left="851"/>
        <w:rPr>
          <w:rFonts w:ascii="Arial" w:hAnsi="Arial" w:cs="Arial"/>
          <w:sz w:val="20"/>
          <w:szCs w:val="24"/>
          <w:lang w:val="de-DE" w:eastAsia="de-DE"/>
        </w:rPr>
      </w:pPr>
    </w:p>
    <w:p w14:paraId="54798B36" w14:textId="6ECDC41C" w:rsidR="00CA73A2" w:rsidRDefault="00CB78A4" w:rsidP="00C866F2">
      <w:pPr>
        <w:spacing w:after="0"/>
        <w:ind w:left="851"/>
        <w:rPr>
          <w:rFonts w:ascii="Arial" w:hAnsi="Arial" w:cs="Arial"/>
          <w:szCs w:val="24"/>
          <w:lang w:val="de-DE"/>
        </w:rPr>
      </w:pPr>
      <w:r>
        <w:rPr>
          <w:rFonts w:ascii="Arial" w:hAnsi="Arial" w:cs="Arial"/>
          <w:noProof/>
          <w:szCs w:val="24"/>
          <w:lang w:val="de-DE" w:eastAsia="de-DE"/>
        </w:rPr>
        <w:drawing>
          <wp:anchor distT="0" distB="0" distL="114300" distR="114300" simplePos="0" relativeHeight="251667456" behindDoc="1" locked="0" layoutInCell="1" allowOverlap="1" wp14:anchorId="53E64839" wp14:editId="397F0AFD">
            <wp:simplePos x="0" y="0"/>
            <wp:positionH relativeFrom="column">
              <wp:posOffset>539115</wp:posOffset>
            </wp:positionH>
            <wp:positionV relativeFrom="paragraph">
              <wp:posOffset>-1905</wp:posOffset>
            </wp:positionV>
            <wp:extent cx="2156400" cy="1519200"/>
            <wp:effectExtent l="0" t="0" r="0" b="5080"/>
            <wp:wrapTight wrapText="bothSides">
              <wp:wrapPolygon edited="0">
                <wp:start x="0" y="0"/>
                <wp:lineTo x="0" y="21401"/>
                <wp:lineTo x="21377" y="21401"/>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ltraEco-II---Retusche-II.jpg"/>
                    <pic:cNvPicPr/>
                  </pic:nvPicPr>
                  <pic:blipFill>
                    <a:blip r:embed="rId12">
                      <a:extLst>
                        <a:ext uri="{28A0092B-C50C-407E-A947-70E740481C1C}">
                          <a14:useLocalDpi xmlns:a14="http://schemas.microsoft.com/office/drawing/2010/main" val="0"/>
                        </a:ext>
                      </a:extLst>
                    </a:blip>
                    <a:stretch>
                      <a:fillRect/>
                    </a:stretch>
                  </pic:blipFill>
                  <pic:spPr>
                    <a:xfrm>
                      <a:off x="0" y="0"/>
                      <a:ext cx="2156400" cy="1519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Cs w:val="24"/>
          <w:lang w:val="de-DE"/>
        </w:rPr>
        <w:t xml:space="preserve">Weltpremiere auf der </w:t>
      </w:r>
      <w:proofErr w:type="spellStart"/>
      <w:r>
        <w:rPr>
          <w:rFonts w:ascii="Arial" w:hAnsi="Arial" w:cs="Arial"/>
          <w:szCs w:val="24"/>
          <w:lang w:val="de-DE"/>
        </w:rPr>
        <w:t>bauma</w:t>
      </w:r>
      <w:proofErr w:type="spellEnd"/>
      <w:r>
        <w:rPr>
          <w:rFonts w:ascii="Arial" w:hAnsi="Arial" w:cs="Arial"/>
          <w:szCs w:val="24"/>
          <w:lang w:val="de-DE"/>
        </w:rPr>
        <w:t xml:space="preserve"> 2022. Die Mischtrommel ist leichter, weil komplett aus </w:t>
      </w:r>
      <w:r w:rsidRPr="004C2C72">
        <w:rPr>
          <w:rFonts w:ascii="Arial" w:hAnsi="Arial" w:cs="Arial"/>
        </w:rPr>
        <w:t>Hardox</w:t>
      </w:r>
      <w:r w:rsidRPr="00E24D08">
        <w:rPr>
          <w:rFonts w:ascii="Arial" w:hAnsi="Arial" w:cs="Arial"/>
          <w:bCs/>
          <w:color w:val="000000"/>
          <w:szCs w:val="24"/>
          <w:vertAlign w:val="superscript"/>
          <w:lang w:val="de-DE"/>
        </w:rPr>
        <w:t>®</w:t>
      </w:r>
      <w:r w:rsidRPr="004C2C72">
        <w:rPr>
          <w:rFonts w:ascii="Arial" w:hAnsi="Arial" w:cs="Arial"/>
        </w:rPr>
        <w:t xml:space="preserve"> 500 T</w:t>
      </w:r>
      <w:r>
        <w:rPr>
          <w:rFonts w:ascii="Arial" w:hAnsi="Arial" w:cs="Arial"/>
        </w:rPr>
        <w:t>uf</w:t>
      </w:r>
      <w:r w:rsidR="00796967">
        <w:rPr>
          <w:rFonts w:ascii="Arial" w:hAnsi="Arial" w:cs="Arial"/>
        </w:rPr>
        <w:t xml:space="preserve"> gefertigt.</w:t>
      </w:r>
      <w:r>
        <w:rPr>
          <w:rFonts w:ascii="Arial" w:hAnsi="Arial" w:cs="Arial"/>
          <w:szCs w:val="24"/>
          <w:lang w:val="de-DE"/>
        </w:rPr>
        <w:t xml:space="preserve"> </w:t>
      </w:r>
    </w:p>
    <w:p w14:paraId="4E67A4C1" w14:textId="5CBBCCDA" w:rsidR="005C248F" w:rsidRDefault="005C248F" w:rsidP="00A92431">
      <w:pPr>
        <w:spacing w:after="0" w:line="480" w:lineRule="auto"/>
        <w:ind w:left="851"/>
        <w:rPr>
          <w:rFonts w:ascii="Arial" w:hAnsi="Arial" w:cs="Arial"/>
          <w:szCs w:val="24"/>
          <w:lang w:val="de-DE"/>
        </w:rPr>
      </w:pPr>
    </w:p>
    <w:p w14:paraId="2BAEB09F" w14:textId="3AD3945E" w:rsidR="00CB78A4" w:rsidRDefault="00CB78A4" w:rsidP="00A92431">
      <w:pPr>
        <w:spacing w:after="0" w:line="480" w:lineRule="auto"/>
        <w:ind w:left="851"/>
        <w:rPr>
          <w:rFonts w:ascii="Arial" w:hAnsi="Arial" w:cs="Arial"/>
          <w:szCs w:val="24"/>
          <w:lang w:val="de-DE"/>
        </w:rPr>
      </w:pPr>
    </w:p>
    <w:p w14:paraId="61EFBB54" w14:textId="54F9DBB3" w:rsidR="00CB78A4" w:rsidRDefault="00CB78A4" w:rsidP="00A92431">
      <w:pPr>
        <w:spacing w:after="0" w:line="480" w:lineRule="auto"/>
        <w:ind w:left="851"/>
        <w:rPr>
          <w:rFonts w:ascii="Arial" w:hAnsi="Arial" w:cs="Arial"/>
          <w:szCs w:val="24"/>
          <w:lang w:val="de-DE"/>
        </w:rPr>
      </w:pPr>
    </w:p>
    <w:p w14:paraId="106E52B9" w14:textId="77777777" w:rsidR="00C866F2" w:rsidRDefault="00C866F2" w:rsidP="00A92431">
      <w:pPr>
        <w:spacing w:after="0" w:line="480" w:lineRule="auto"/>
        <w:ind w:left="851"/>
        <w:rPr>
          <w:rFonts w:ascii="Arial" w:hAnsi="Arial" w:cs="Arial"/>
          <w:szCs w:val="24"/>
          <w:lang w:val="de-DE"/>
        </w:rPr>
      </w:pPr>
    </w:p>
    <w:p w14:paraId="4ACC220F" w14:textId="0AE2E858" w:rsidR="00CB78A4" w:rsidRDefault="00CB78A4" w:rsidP="00A92431">
      <w:pPr>
        <w:spacing w:after="0" w:line="480" w:lineRule="auto"/>
        <w:ind w:left="851"/>
        <w:rPr>
          <w:rFonts w:ascii="Arial" w:hAnsi="Arial" w:cs="Arial"/>
          <w:szCs w:val="24"/>
          <w:lang w:val="de-DE"/>
        </w:rPr>
      </w:pPr>
    </w:p>
    <w:p w14:paraId="3DF8206E" w14:textId="7D00608F" w:rsidR="00CB78A4" w:rsidRDefault="00CB78A4" w:rsidP="00A92431">
      <w:pPr>
        <w:spacing w:after="0" w:line="480" w:lineRule="auto"/>
        <w:ind w:left="851"/>
        <w:rPr>
          <w:rFonts w:ascii="Arial" w:hAnsi="Arial" w:cs="Arial"/>
          <w:szCs w:val="24"/>
          <w:lang w:val="de-DE"/>
        </w:rPr>
      </w:pPr>
    </w:p>
    <w:p w14:paraId="128546BD" w14:textId="77777777" w:rsidR="00C866F2" w:rsidRDefault="00C866F2" w:rsidP="00A92431">
      <w:pPr>
        <w:spacing w:after="0" w:line="480" w:lineRule="auto"/>
        <w:ind w:left="851"/>
        <w:rPr>
          <w:rFonts w:ascii="Arial" w:hAnsi="Arial" w:cs="Arial"/>
          <w:szCs w:val="24"/>
          <w:lang w:val="de-DE"/>
        </w:rPr>
      </w:pPr>
    </w:p>
    <w:p w14:paraId="0F76E0A8" w14:textId="2BA41574" w:rsidR="00CB78A4" w:rsidRDefault="00CB78A4" w:rsidP="00A92431">
      <w:pPr>
        <w:spacing w:after="0" w:line="480" w:lineRule="auto"/>
        <w:ind w:left="851"/>
        <w:rPr>
          <w:rFonts w:ascii="Arial" w:hAnsi="Arial" w:cs="Arial"/>
          <w:szCs w:val="24"/>
          <w:lang w:val="de-DE"/>
        </w:rPr>
      </w:pPr>
    </w:p>
    <w:p w14:paraId="78DB06F7" w14:textId="4F19A026" w:rsidR="00CB78A4" w:rsidRPr="00BA115E" w:rsidRDefault="00CB78A4" w:rsidP="00CB78A4">
      <w:pPr>
        <w:spacing w:after="0"/>
        <w:ind w:left="851"/>
        <w:rPr>
          <w:lang w:val="de-DE"/>
        </w:rPr>
      </w:pPr>
      <w:r>
        <w:rPr>
          <w:rFonts w:ascii="Wingdings" w:eastAsia="Wingdings" w:hAnsi="Wingdings" w:cs="Wingdings"/>
          <w:b/>
          <w:color w:val="008000"/>
          <w:sz w:val="28"/>
          <w:szCs w:val="28"/>
          <w:lang w:val="de-DE"/>
        </w:rPr>
        <w:t></w:t>
      </w:r>
      <w:r>
        <w:rPr>
          <w:rFonts w:ascii="Calibri" w:hAnsi="Calibri" w:cs="Calibri"/>
          <w:sz w:val="20"/>
          <w:szCs w:val="20"/>
          <w:lang w:val="de-DE"/>
        </w:rPr>
        <w:t xml:space="preserve"> </w:t>
      </w:r>
      <w:r w:rsidRPr="003B687E">
        <w:rPr>
          <w:rFonts w:ascii="Calibri" w:hAnsi="Calibri" w:cs="Calibri"/>
          <w:sz w:val="20"/>
          <w:szCs w:val="20"/>
          <w:lang w:val="de-DE"/>
        </w:rPr>
        <w:t>SSAB_</w:t>
      </w:r>
      <w:r>
        <w:rPr>
          <w:rFonts w:ascii="Calibri" w:hAnsi="Calibri" w:cs="Calibri"/>
          <w:sz w:val="20"/>
          <w:szCs w:val="20"/>
          <w:lang w:val="de-DE"/>
        </w:rPr>
        <w:t>10</w:t>
      </w:r>
      <w:r w:rsidRPr="003B687E">
        <w:rPr>
          <w:rFonts w:ascii="Calibri" w:hAnsi="Calibri" w:cs="Calibri"/>
          <w:sz w:val="20"/>
          <w:szCs w:val="20"/>
          <w:lang w:val="de-DE"/>
        </w:rPr>
        <w:t>_1_2</w:t>
      </w:r>
      <w:r>
        <w:rPr>
          <w:rFonts w:ascii="Calibri" w:hAnsi="Calibri" w:cs="Calibri"/>
          <w:sz w:val="20"/>
          <w:szCs w:val="20"/>
          <w:lang w:val="de-DE"/>
        </w:rPr>
        <w:t>2</w:t>
      </w:r>
      <w:r w:rsidRPr="003B687E">
        <w:rPr>
          <w:rFonts w:ascii="Calibri" w:hAnsi="Calibri" w:cs="Calibri"/>
          <w:sz w:val="20"/>
          <w:szCs w:val="20"/>
          <w:lang w:val="de-DE"/>
        </w:rPr>
        <w:t>_</w:t>
      </w:r>
      <w:r>
        <w:rPr>
          <w:rFonts w:ascii="Calibri" w:hAnsi="Calibri" w:cs="Calibri"/>
          <w:sz w:val="20"/>
          <w:szCs w:val="20"/>
          <w:lang w:val="de-DE"/>
        </w:rPr>
        <w:t>Stetter_0761pg</w:t>
      </w:r>
    </w:p>
    <w:p w14:paraId="50D7C17B" w14:textId="122CD237" w:rsidR="00CB78A4" w:rsidRDefault="00CB78A4" w:rsidP="00A92431">
      <w:pPr>
        <w:spacing w:after="0" w:line="480" w:lineRule="auto"/>
        <w:ind w:left="851"/>
        <w:rPr>
          <w:rFonts w:ascii="Arial" w:hAnsi="Arial" w:cs="Arial"/>
          <w:szCs w:val="24"/>
          <w:lang w:val="de-DE"/>
        </w:rPr>
      </w:pPr>
      <w:r>
        <w:rPr>
          <w:rFonts w:ascii="Arial" w:hAnsi="Arial" w:cs="Arial"/>
          <w:noProof/>
          <w:szCs w:val="24"/>
          <w:lang w:val="de-DE" w:eastAsia="de-DE"/>
        </w:rPr>
        <w:drawing>
          <wp:anchor distT="0" distB="0" distL="114300" distR="114300" simplePos="0" relativeHeight="251668480" behindDoc="1" locked="0" layoutInCell="1" allowOverlap="1" wp14:anchorId="6B1CFFCE" wp14:editId="07045E76">
            <wp:simplePos x="0" y="0"/>
            <wp:positionH relativeFrom="column">
              <wp:posOffset>531495</wp:posOffset>
            </wp:positionH>
            <wp:positionV relativeFrom="paragraph">
              <wp:posOffset>130810</wp:posOffset>
            </wp:positionV>
            <wp:extent cx="1591200" cy="2124000"/>
            <wp:effectExtent l="0" t="0" r="9525" b="0"/>
            <wp:wrapTight wrapText="bothSides">
              <wp:wrapPolygon edited="0">
                <wp:start x="0" y="0"/>
                <wp:lineTo x="0" y="21316"/>
                <wp:lineTo x="21471" y="21316"/>
                <wp:lineTo x="2147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0761.jpg"/>
                    <pic:cNvPicPr/>
                  </pic:nvPicPr>
                  <pic:blipFill>
                    <a:blip r:embed="rId13">
                      <a:extLst>
                        <a:ext uri="{28A0092B-C50C-407E-A947-70E740481C1C}">
                          <a14:useLocalDpi xmlns:a14="http://schemas.microsoft.com/office/drawing/2010/main" val="0"/>
                        </a:ext>
                      </a:extLst>
                    </a:blip>
                    <a:stretch>
                      <a:fillRect/>
                    </a:stretch>
                  </pic:blipFill>
                  <pic:spPr>
                    <a:xfrm>
                      <a:off x="0" y="0"/>
                      <a:ext cx="1591200" cy="2124000"/>
                    </a:xfrm>
                    <a:prstGeom prst="rect">
                      <a:avLst/>
                    </a:prstGeom>
                  </pic:spPr>
                </pic:pic>
              </a:graphicData>
            </a:graphic>
            <wp14:sizeRelH relativeFrom="margin">
              <wp14:pctWidth>0</wp14:pctWidth>
            </wp14:sizeRelH>
            <wp14:sizeRelV relativeFrom="margin">
              <wp14:pctHeight>0</wp14:pctHeight>
            </wp14:sizeRelV>
          </wp:anchor>
        </w:drawing>
      </w:r>
    </w:p>
    <w:p w14:paraId="0E706FAF" w14:textId="2736CF88" w:rsidR="00CD73B6" w:rsidRPr="00BA115E" w:rsidRDefault="00CD73B6" w:rsidP="00143B02">
      <w:pPr>
        <w:spacing w:after="0"/>
        <w:ind w:left="851"/>
        <w:rPr>
          <w:lang w:val="de-DE"/>
        </w:rPr>
      </w:pPr>
      <w:r>
        <w:rPr>
          <w:rFonts w:ascii="Arial" w:hAnsi="Arial" w:cs="Arial"/>
          <w:szCs w:val="24"/>
          <w:lang w:val="de-DE"/>
        </w:rPr>
        <w:t xml:space="preserve">Der Blechstreifen des Spiralkantenschutzes wird in einem speziellen Lochschweißverfahren angebracht. </w:t>
      </w:r>
    </w:p>
    <w:p w14:paraId="0A793EB4" w14:textId="4E57DCE1" w:rsidR="00CD73B6" w:rsidRDefault="00CD73B6" w:rsidP="00143B02">
      <w:pPr>
        <w:spacing w:after="0"/>
        <w:ind w:left="851"/>
        <w:rPr>
          <w:rFonts w:ascii="Arial" w:hAnsi="Arial" w:cs="Arial"/>
          <w:szCs w:val="24"/>
          <w:lang w:val="de-DE"/>
        </w:rPr>
      </w:pPr>
    </w:p>
    <w:p w14:paraId="1BC1921C" w14:textId="77777777" w:rsidR="00CB78A4" w:rsidRDefault="00CB78A4" w:rsidP="00143B02">
      <w:pPr>
        <w:spacing w:after="0"/>
        <w:ind w:left="851"/>
        <w:rPr>
          <w:rFonts w:ascii="Arial" w:hAnsi="Arial" w:cs="Arial"/>
          <w:szCs w:val="24"/>
          <w:lang w:val="de-DE"/>
        </w:rPr>
      </w:pPr>
    </w:p>
    <w:p w14:paraId="686746B8" w14:textId="1C6B5EBA" w:rsidR="00CD73B6" w:rsidRDefault="00CD73B6" w:rsidP="00143B02">
      <w:pPr>
        <w:spacing w:after="0"/>
        <w:ind w:left="851"/>
        <w:rPr>
          <w:rFonts w:ascii="Arial" w:hAnsi="Arial" w:cs="Arial"/>
          <w:szCs w:val="24"/>
          <w:lang w:val="de-DE"/>
        </w:rPr>
      </w:pPr>
    </w:p>
    <w:p w14:paraId="5E1DB42D" w14:textId="5CF94CDB" w:rsidR="00CB78A4" w:rsidRDefault="00CB78A4" w:rsidP="00143B02">
      <w:pPr>
        <w:spacing w:after="0"/>
        <w:ind w:left="851"/>
        <w:rPr>
          <w:rFonts w:ascii="Arial" w:hAnsi="Arial" w:cs="Arial"/>
          <w:szCs w:val="24"/>
          <w:lang w:val="de-DE"/>
        </w:rPr>
      </w:pPr>
    </w:p>
    <w:p w14:paraId="6306642B" w14:textId="65FCD9B4" w:rsidR="00CB78A4" w:rsidRDefault="00CB78A4" w:rsidP="00143B02">
      <w:pPr>
        <w:spacing w:after="0"/>
        <w:ind w:left="851"/>
        <w:rPr>
          <w:rFonts w:ascii="Arial" w:hAnsi="Arial" w:cs="Arial"/>
          <w:szCs w:val="24"/>
          <w:lang w:val="de-DE"/>
        </w:rPr>
      </w:pPr>
    </w:p>
    <w:p w14:paraId="3038A9CE" w14:textId="77777777" w:rsidR="00CB78A4" w:rsidRDefault="00CB78A4" w:rsidP="00143B02">
      <w:pPr>
        <w:spacing w:after="0"/>
        <w:ind w:left="851"/>
        <w:rPr>
          <w:rFonts w:ascii="Arial" w:hAnsi="Arial" w:cs="Arial"/>
          <w:szCs w:val="24"/>
          <w:lang w:val="de-DE"/>
        </w:rPr>
      </w:pPr>
    </w:p>
    <w:p w14:paraId="265B00CA" w14:textId="375AE6F5" w:rsidR="00855634" w:rsidRDefault="00855634" w:rsidP="00143B02">
      <w:pPr>
        <w:spacing w:after="0"/>
        <w:ind w:left="851"/>
        <w:rPr>
          <w:rFonts w:ascii="Arial" w:hAnsi="Arial" w:cs="Arial"/>
          <w:szCs w:val="24"/>
          <w:lang w:val="de-DE"/>
        </w:rPr>
      </w:pPr>
    </w:p>
    <w:p w14:paraId="355B04D8" w14:textId="77777777" w:rsidR="00C866F2" w:rsidRDefault="00C866F2" w:rsidP="00143B02">
      <w:pPr>
        <w:spacing w:after="0"/>
        <w:ind w:left="851"/>
        <w:rPr>
          <w:rFonts w:ascii="Arial" w:hAnsi="Arial" w:cs="Arial"/>
          <w:szCs w:val="24"/>
          <w:lang w:val="de-DE"/>
        </w:rPr>
      </w:pPr>
    </w:p>
    <w:p w14:paraId="5D10FE0C" w14:textId="43EA19CA" w:rsidR="00CD73B6" w:rsidRDefault="00CD73B6" w:rsidP="00143B02">
      <w:pPr>
        <w:spacing w:after="0"/>
        <w:ind w:left="851"/>
        <w:rPr>
          <w:rFonts w:ascii="Arial" w:hAnsi="Arial" w:cs="Arial"/>
          <w:szCs w:val="24"/>
          <w:lang w:val="de-DE"/>
        </w:rPr>
      </w:pPr>
    </w:p>
    <w:p w14:paraId="06EC3E1E" w14:textId="415F169C" w:rsidR="00796967" w:rsidRDefault="00796967" w:rsidP="00143B02">
      <w:pPr>
        <w:spacing w:after="0"/>
        <w:ind w:left="851"/>
        <w:rPr>
          <w:rFonts w:ascii="Arial" w:hAnsi="Arial" w:cs="Arial"/>
          <w:szCs w:val="24"/>
          <w:lang w:val="de-DE"/>
        </w:rPr>
      </w:pPr>
    </w:p>
    <w:p w14:paraId="77F3313D" w14:textId="5709B9B7" w:rsidR="00796967" w:rsidRDefault="00796967" w:rsidP="00143B02">
      <w:pPr>
        <w:spacing w:after="0"/>
        <w:ind w:left="851"/>
        <w:rPr>
          <w:rFonts w:ascii="Arial" w:hAnsi="Arial" w:cs="Arial"/>
          <w:szCs w:val="24"/>
          <w:lang w:val="de-DE"/>
        </w:rPr>
      </w:pPr>
    </w:p>
    <w:p w14:paraId="0689A25F" w14:textId="4C47282C" w:rsidR="00796967" w:rsidRPr="00BA115E" w:rsidRDefault="00796967" w:rsidP="00796967">
      <w:pPr>
        <w:spacing w:after="0"/>
        <w:ind w:left="851"/>
        <w:rPr>
          <w:lang w:val="de-DE"/>
        </w:rPr>
      </w:pPr>
      <w:r>
        <w:rPr>
          <w:rFonts w:ascii="Wingdings" w:eastAsia="Wingdings" w:hAnsi="Wingdings" w:cs="Wingdings"/>
          <w:b/>
          <w:color w:val="008000"/>
          <w:sz w:val="28"/>
          <w:szCs w:val="28"/>
          <w:lang w:val="de-DE"/>
        </w:rPr>
        <w:t></w:t>
      </w:r>
      <w:r>
        <w:rPr>
          <w:rFonts w:ascii="Calibri" w:hAnsi="Calibri" w:cs="Calibri"/>
          <w:sz w:val="20"/>
          <w:szCs w:val="20"/>
          <w:lang w:val="de-DE"/>
        </w:rPr>
        <w:t xml:space="preserve"> SSAB_10_1_22_Stetter_0824.jpg</w:t>
      </w:r>
    </w:p>
    <w:p w14:paraId="2B268CB4" w14:textId="7D1DC90F" w:rsidR="00796967" w:rsidRDefault="00796967" w:rsidP="00143B02">
      <w:pPr>
        <w:spacing w:after="0"/>
        <w:ind w:left="851"/>
        <w:rPr>
          <w:rFonts w:ascii="Arial" w:hAnsi="Arial" w:cs="Arial"/>
          <w:szCs w:val="24"/>
          <w:lang w:val="de-DE"/>
        </w:rPr>
      </w:pPr>
    </w:p>
    <w:p w14:paraId="7AB7360A" w14:textId="39C44F5B" w:rsidR="00796967" w:rsidRDefault="00796967" w:rsidP="00143B02">
      <w:pPr>
        <w:spacing w:after="0"/>
        <w:ind w:left="851"/>
        <w:rPr>
          <w:rFonts w:ascii="Arial" w:hAnsi="Arial" w:cs="Arial"/>
          <w:szCs w:val="24"/>
          <w:lang w:val="de-DE"/>
        </w:rPr>
      </w:pPr>
      <w:r>
        <w:rPr>
          <w:rFonts w:ascii="Arial" w:hAnsi="Arial" w:cs="Arial"/>
          <w:noProof/>
          <w:szCs w:val="24"/>
          <w:lang w:val="de-DE" w:eastAsia="de-DE"/>
        </w:rPr>
        <w:drawing>
          <wp:anchor distT="0" distB="0" distL="114300" distR="114300" simplePos="0" relativeHeight="251669504" behindDoc="1" locked="0" layoutInCell="1" allowOverlap="1" wp14:anchorId="401FDF5C" wp14:editId="2746650B">
            <wp:simplePos x="0" y="0"/>
            <wp:positionH relativeFrom="column">
              <wp:posOffset>539115</wp:posOffset>
            </wp:positionH>
            <wp:positionV relativeFrom="paragraph">
              <wp:posOffset>2540</wp:posOffset>
            </wp:positionV>
            <wp:extent cx="2156400" cy="1616400"/>
            <wp:effectExtent l="0" t="0" r="0" b="3175"/>
            <wp:wrapTight wrapText="bothSides">
              <wp:wrapPolygon edited="0">
                <wp:start x="0" y="0"/>
                <wp:lineTo x="0" y="21388"/>
                <wp:lineTo x="21377" y="21388"/>
                <wp:lineTo x="213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0824.jpg"/>
                    <pic:cNvPicPr/>
                  </pic:nvPicPr>
                  <pic:blipFill>
                    <a:blip r:embed="rId14">
                      <a:extLst>
                        <a:ext uri="{28A0092B-C50C-407E-A947-70E740481C1C}">
                          <a14:useLocalDpi xmlns:a14="http://schemas.microsoft.com/office/drawing/2010/main" val="0"/>
                        </a:ext>
                      </a:extLst>
                    </a:blip>
                    <a:stretch>
                      <a:fillRect/>
                    </a:stretch>
                  </pic:blipFill>
                  <pic:spPr>
                    <a:xfrm>
                      <a:off x="0" y="0"/>
                      <a:ext cx="2156400" cy="1616400"/>
                    </a:xfrm>
                    <a:prstGeom prst="rect">
                      <a:avLst/>
                    </a:prstGeom>
                  </pic:spPr>
                </pic:pic>
              </a:graphicData>
            </a:graphic>
            <wp14:sizeRelH relativeFrom="margin">
              <wp14:pctWidth>0</wp14:pctWidth>
            </wp14:sizeRelH>
            <wp14:sizeRelV relativeFrom="margin">
              <wp14:pctHeight>0</wp14:pctHeight>
            </wp14:sizeRelV>
          </wp:anchor>
        </w:drawing>
      </w:r>
    </w:p>
    <w:p w14:paraId="0F4C9738" w14:textId="41F04EFB" w:rsidR="00796967" w:rsidRDefault="00C866F2" w:rsidP="00143B02">
      <w:pPr>
        <w:spacing w:after="0"/>
        <w:ind w:left="851"/>
        <w:rPr>
          <w:rFonts w:ascii="Arial" w:hAnsi="Arial" w:cs="Arial"/>
          <w:szCs w:val="24"/>
          <w:lang w:val="de-DE"/>
        </w:rPr>
      </w:pPr>
      <w:r w:rsidRPr="004A0A05">
        <w:rPr>
          <w:rFonts w:ascii="Arial" w:hAnsi="Arial" w:cs="Arial"/>
          <w:bCs/>
          <w:color w:val="000000"/>
          <w:lang w:val="de-DE"/>
        </w:rPr>
        <w:t xml:space="preserve">Seit 2016 ist </w:t>
      </w:r>
      <w:proofErr w:type="spellStart"/>
      <w:r w:rsidRPr="004A0A05">
        <w:rPr>
          <w:rFonts w:ascii="Arial" w:hAnsi="Arial" w:cs="Arial"/>
          <w:bCs/>
          <w:color w:val="000000"/>
          <w:lang w:val="de-DE"/>
        </w:rPr>
        <w:t>Stetter</w:t>
      </w:r>
      <w:proofErr w:type="spellEnd"/>
      <w:r w:rsidRPr="004A0A05">
        <w:rPr>
          <w:rFonts w:ascii="Arial" w:hAnsi="Arial" w:cs="Arial"/>
          <w:bCs/>
          <w:color w:val="000000"/>
          <w:lang w:val="de-DE"/>
        </w:rPr>
        <w:t xml:space="preserve"> Mitglied bei „</w:t>
      </w:r>
      <w:proofErr w:type="spellStart"/>
      <w:r w:rsidRPr="004A0A05">
        <w:rPr>
          <w:rFonts w:ascii="Arial" w:hAnsi="Arial" w:cs="Arial"/>
          <w:bCs/>
          <w:color w:val="000000"/>
          <w:lang w:val="de-DE"/>
        </w:rPr>
        <w:t>Hardox</w:t>
      </w:r>
      <w:proofErr w:type="spellEnd"/>
      <w:r w:rsidRPr="00E24D08">
        <w:rPr>
          <w:rFonts w:ascii="Arial" w:hAnsi="Arial" w:cs="Arial"/>
          <w:bCs/>
          <w:color w:val="000000"/>
          <w:vertAlign w:val="superscript"/>
          <w:lang w:val="de-DE"/>
        </w:rPr>
        <w:t xml:space="preserve">® </w:t>
      </w:r>
      <w:r w:rsidRPr="004A0A05">
        <w:rPr>
          <w:rFonts w:ascii="Arial" w:hAnsi="Arial" w:cs="Arial"/>
          <w:bCs/>
          <w:color w:val="000000"/>
          <w:lang w:val="de-DE"/>
        </w:rPr>
        <w:t xml:space="preserve">In </w:t>
      </w:r>
      <w:proofErr w:type="spellStart"/>
      <w:r w:rsidRPr="004A0A05">
        <w:rPr>
          <w:rFonts w:ascii="Arial" w:hAnsi="Arial" w:cs="Arial"/>
          <w:bCs/>
          <w:color w:val="000000"/>
          <w:lang w:val="de-DE"/>
        </w:rPr>
        <w:t>My</w:t>
      </w:r>
      <w:proofErr w:type="spellEnd"/>
      <w:r w:rsidRPr="004A0A05">
        <w:rPr>
          <w:rFonts w:ascii="Arial" w:hAnsi="Arial" w:cs="Arial"/>
          <w:bCs/>
          <w:color w:val="000000"/>
          <w:lang w:val="de-DE"/>
        </w:rPr>
        <w:t xml:space="preserve"> Body“. Die Mitgliedschaft wird von SSAB nach</w:t>
      </w:r>
      <w:r>
        <w:rPr>
          <w:rFonts w:ascii="Arial" w:hAnsi="Arial" w:cs="Arial"/>
          <w:lang w:val="de-DE"/>
        </w:rPr>
        <w:t xml:space="preserve"> einer Prüfung vergeben und ist eine Qualitätszertifizierung.</w:t>
      </w:r>
    </w:p>
    <w:p w14:paraId="4BDA3441" w14:textId="692272AA" w:rsidR="00796967" w:rsidRDefault="00796967" w:rsidP="00143B02">
      <w:pPr>
        <w:spacing w:after="0"/>
        <w:ind w:left="851"/>
        <w:rPr>
          <w:rFonts w:ascii="Arial" w:hAnsi="Arial" w:cs="Arial"/>
          <w:szCs w:val="24"/>
          <w:lang w:val="de-DE"/>
        </w:rPr>
      </w:pPr>
    </w:p>
    <w:p w14:paraId="6995DE43" w14:textId="77777777" w:rsidR="00C866F2" w:rsidRDefault="00C866F2" w:rsidP="00143B02">
      <w:pPr>
        <w:spacing w:after="0"/>
        <w:ind w:left="851"/>
        <w:rPr>
          <w:rFonts w:ascii="Arial" w:hAnsi="Arial" w:cs="Arial"/>
          <w:szCs w:val="24"/>
          <w:lang w:val="de-DE"/>
        </w:rPr>
      </w:pPr>
    </w:p>
    <w:p w14:paraId="12232CF7" w14:textId="1FE92A4E" w:rsidR="00796967" w:rsidRDefault="00796967" w:rsidP="00143B02">
      <w:pPr>
        <w:spacing w:after="0"/>
        <w:ind w:left="851"/>
        <w:rPr>
          <w:rFonts w:ascii="Arial" w:hAnsi="Arial" w:cs="Arial"/>
          <w:szCs w:val="24"/>
          <w:lang w:val="de-DE"/>
        </w:rPr>
      </w:pPr>
    </w:p>
    <w:p w14:paraId="4F08C368" w14:textId="77FA2277" w:rsidR="00796967" w:rsidRDefault="00796967" w:rsidP="00143B02">
      <w:pPr>
        <w:spacing w:after="0"/>
        <w:ind w:left="851"/>
        <w:rPr>
          <w:rFonts w:ascii="Arial" w:hAnsi="Arial" w:cs="Arial"/>
          <w:szCs w:val="24"/>
          <w:lang w:val="de-DE"/>
        </w:rPr>
      </w:pPr>
    </w:p>
    <w:p w14:paraId="66E7FF87" w14:textId="77777777" w:rsidR="00796967" w:rsidRDefault="00796967" w:rsidP="00143B02">
      <w:pPr>
        <w:spacing w:after="0"/>
        <w:ind w:left="851"/>
        <w:rPr>
          <w:rFonts w:ascii="Arial" w:hAnsi="Arial" w:cs="Arial"/>
          <w:szCs w:val="24"/>
          <w:lang w:val="de-DE"/>
        </w:rPr>
      </w:pPr>
    </w:p>
    <w:p w14:paraId="6FEF0034" w14:textId="77777777" w:rsidR="00CD73B6" w:rsidRDefault="00CD73B6" w:rsidP="00143B02">
      <w:pPr>
        <w:spacing w:after="0"/>
        <w:ind w:left="851"/>
        <w:rPr>
          <w:rFonts w:ascii="Arial" w:hAnsi="Arial" w:cs="Arial"/>
          <w:szCs w:val="24"/>
          <w:lang w:val="de-DE"/>
        </w:rPr>
      </w:pPr>
    </w:p>
    <w:p w14:paraId="3EE7AFAB" w14:textId="77777777" w:rsidR="00CD73B6" w:rsidRDefault="00CD73B6" w:rsidP="00143B02">
      <w:pPr>
        <w:spacing w:after="0"/>
        <w:ind w:left="851"/>
        <w:rPr>
          <w:rFonts w:ascii="Arial" w:hAnsi="Arial" w:cs="Arial"/>
          <w:szCs w:val="24"/>
          <w:lang w:val="de-DE"/>
        </w:rPr>
      </w:pPr>
    </w:p>
    <w:p w14:paraId="2F9C0949" w14:textId="3BC37BB5" w:rsidR="00CD73B6" w:rsidRPr="00BA115E" w:rsidRDefault="00CD73B6" w:rsidP="00143B02">
      <w:pPr>
        <w:spacing w:after="0"/>
        <w:ind w:left="851"/>
        <w:rPr>
          <w:lang w:val="de-DE"/>
        </w:rPr>
      </w:pPr>
      <w:r>
        <w:rPr>
          <w:rFonts w:ascii="Wingdings" w:eastAsia="Wingdings" w:hAnsi="Wingdings" w:cs="Wingdings"/>
          <w:b/>
          <w:color w:val="008000"/>
          <w:sz w:val="28"/>
          <w:szCs w:val="28"/>
          <w:lang w:val="de-DE"/>
        </w:rPr>
        <w:t></w:t>
      </w:r>
      <w:r>
        <w:rPr>
          <w:rFonts w:ascii="Calibri" w:hAnsi="Calibri" w:cs="Calibri"/>
          <w:sz w:val="20"/>
          <w:szCs w:val="20"/>
          <w:lang w:val="de-DE"/>
        </w:rPr>
        <w:t xml:space="preserve"> SSAB_</w:t>
      </w:r>
      <w:r w:rsidR="00CB78A4">
        <w:rPr>
          <w:rFonts w:ascii="Calibri" w:hAnsi="Calibri" w:cs="Calibri"/>
          <w:sz w:val="20"/>
          <w:szCs w:val="20"/>
          <w:lang w:val="de-DE"/>
        </w:rPr>
        <w:t>10</w:t>
      </w:r>
      <w:r>
        <w:rPr>
          <w:rFonts w:ascii="Calibri" w:hAnsi="Calibri" w:cs="Calibri"/>
          <w:sz w:val="20"/>
          <w:szCs w:val="20"/>
          <w:lang w:val="de-DE"/>
        </w:rPr>
        <w:t>_1_2</w:t>
      </w:r>
      <w:r w:rsidR="00855634">
        <w:rPr>
          <w:rFonts w:ascii="Calibri" w:hAnsi="Calibri" w:cs="Calibri"/>
          <w:sz w:val="20"/>
          <w:szCs w:val="20"/>
          <w:lang w:val="de-DE"/>
        </w:rPr>
        <w:t>2</w:t>
      </w:r>
      <w:r>
        <w:rPr>
          <w:rFonts w:ascii="Calibri" w:hAnsi="Calibri" w:cs="Calibri"/>
          <w:sz w:val="20"/>
          <w:szCs w:val="20"/>
          <w:lang w:val="de-DE"/>
        </w:rPr>
        <w:t>_Stetter_1184.jpg</w:t>
      </w:r>
    </w:p>
    <w:p w14:paraId="101D138F" w14:textId="77777777" w:rsidR="00CD73B6" w:rsidRDefault="00CD73B6" w:rsidP="00143B02">
      <w:pPr>
        <w:spacing w:after="0"/>
        <w:ind w:left="851"/>
        <w:rPr>
          <w:rFonts w:ascii="Calibri" w:hAnsi="Calibri" w:cs="Arial"/>
          <w:sz w:val="20"/>
          <w:szCs w:val="24"/>
          <w:lang w:val="de-DE" w:eastAsia="de-DE"/>
        </w:rPr>
      </w:pPr>
      <w:r>
        <w:rPr>
          <w:noProof/>
          <w:lang w:val="de-DE" w:eastAsia="de-DE"/>
        </w:rPr>
        <w:drawing>
          <wp:anchor distT="0" distB="0" distL="114935" distR="114935" simplePos="0" relativeHeight="251666432" behindDoc="1" locked="0" layoutInCell="1" allowOverlap="1" wp14:anchorId="1CB1C849" wp14:editId="6B5D50DD">
            <wp:simplePos x="0" y="0"/>
            <wp:positionH relativeFrom="column">
              <wp:posOffset>520065</wp:posOffset>
            </wp:positionH>
            <wp:positionV relativeFrom="paragraph">
              <wp:posOffset>92075</wp:posOffset>
            </wp:positionV>
            <wp:extent cx="2227580" cy="1485900"/>
            <wp:effectExtent l="0" t="0" r="0" b="0"/>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7" t="-41" r="-27" b="-41"/>
                    <a:stretch>
                      <a:fillRect/>
                    </a:stretch>
                  </pic:blipFill>
                  <pic:spPr bwMode="auto">
                    <a:xfrm>
                      <a:off x="0" y="0"/>
                      <a:ext cx="2227580" cy="1485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68406DA" w14:textId="77777777" w:rsidR="00CD73B6" w:rsidRPr="00BA115E" w:rsidRDefault="00CD73B6" w:rsidP="00143B02">
      <w:pPr>
        <w:spacing w:after="0"/>
        <w:ind w:left="851"/>
        <w:rPr>
          <w:lang w:val="de-DE"/>
        </w:rPr>
      </w:pPr>
      <w:r>
        <w:rPr>
          <w:rFonts w:ascii="Arial" w:hAnsi="Arial" w:cs="Arial"/>
          <w:szCs w:val="24"/>
          <w:lang w:val="de-DE"/>
        </w:rPr>
        <w:t xml:space="preserve">Bei </w:t>
      </w:r>
      <w:proofErr w:type="spellStart"/>
      <w:r>
        <w:rPr>
          <w:rFonts w:ascii="Arial" w:hAnsi="Arial" w:cs="Arial"/>
          <w:szCs w:val="24"/>
          <w:lang w:val="de-DE"/>
        </w:rPr>
        <w:t>Stetter</w:t>
      </w:r>
      <w:proofErr w:type="spellEnd"/>
      <w:r>
        <w:rPr>
          <w:rFonts w:ascii="Arial" w:hAnsi="Arial" w:cs="Arial"/>
          <w:szCs w:val="24"/>
          <w:lang w:val="de-DE"/>
        </w:rPr>
        <w:t xml:space="preserve"> ist der 4-Achser mit </w:t>
      </w:r>
      <w:proofErr w:type="spellStart"/>
      <w:r>
        <w:rPr>
          <w:rFonts w:ascii="Arial" w:hAnsi="Arial" w:cs="Arial"/>
          <w:szCs w:val="24"/>
          <w:lang w:val="de-DE"/>
        </w:rPr>
        <w:t>UltraEco</w:t>
      </w:r>
      <w:proofErr w:type="spellEnd"/>
      <w:r>
        <w:rPr>
          <w:rFonts w:ascii="Arial" w:hAnsi="Arial" w:cs="Arial"/>
          <w:szCs w:val="24"/>
          <w:lang w:val="de-DE"/>
        </w:rPr>
        <w:t xml:space="preserve"> </w:t>
      </w:r>
      <w:proofErr w:type="spellStart"/>
      <w:r>
        <w:rPr>
          <w:rFonts w:ascii="Arial" w:hAnsi="Arial" w:cs="Arial"/>
          <w:szCs w:val="24"/>
          <w:lang w:val="de-DE"/>
        </w:rPr>
        <w:t>Mischeraufbau</w:t>
      </w:r>
      <w:proofErr w:type="spellEnd"/>
      <w:r>
        <w:rPr>
          <w:rFonts w:ascii="Arial" w:hAnsi="Arial" w:cs="Arial"/>
          <w:szCs w:val="24"/>
          <w:lang w:val="de-DE"/>
        </w:rPr>
        <w:t xml:space="preserve"> die meistverkaufte Version.</w:t>
      </w:r>
    </w:p>
    <w:p w14:paraId="5207B1FC" w14:textId="77777777" w:rsidR="00CD73B6" w:rsidRDefault="00CD73B6" w:rsidP="00143B02">
      <w:pPr>
        <w:spacing w:after="0"/>
        <w:ind w:left="851"/>
        <w:rPr>
          <w:rFonts w:ascii="Arial" w:hAnsi="Arial" w:cs="Arial"/>
          <w:szCs w:val="24"/>
          <w:lang w:val="de-DE"/>
        </w:rPr>
      </w:pPr>
    </w:p>
    <w:p w14:paraId="0C43F3C1" w14:textId="77777777" w:rsidR="00CD73B6" w:rsidRDefault="00CD73B6" w:rsidP="00143B02">
      <w:pPr>
        <w:spacing w:after="0"/>
        <w:ind w:left="851"/>
        <w:rPr>
          <w:rFonts w:ascii="Arial" w:hAnsi="Arial" w:cs="Arial"/>
          <w:szCs w:val="24"/>
          <w:lang w:val="de-DE"/>
        </w:rPr>
      </w:pPr>
    </w:p>
    <w:p w14:paraId="25EAF979" w14:textId="77777777" w:rsidR="00CD73B6" w:rsidRDefault="00CD73B6" w:rsidP="00143B02">
      <w:pPr>
        <w:spacing w:after="0"/>
        <w:ind w:left="851"/>
        <w:rPr>
          <w:rFonts w:ascii="Arial" w:hAnsi="Arial" w:cs="Arial"/>
          <w:szCs w:val="24"/>
          <w:lang w:val="de-DE"/>
        </w:rPr>
      </w:pPr>
    </w:p>
    <w:p w14:paraId="42715FF0" w14:textId="77777777" w:rsidR="00CD73B6" w:rsidRDefault="00CD73B6" w:rsidP="00143B02">
      <w:pPr>
        <w:spacing w:after="0"/>
        <w:ind w:left="851"/>
        <w:rPr>
          <w:rFonts w:ascii="Arial" w:hAnsi="Arial" w:cs="Arial"/>
          <w:szCs w:val="24"/>
          <w:lang w:val="de-DE"/>
        </w:rPr>
      </w:pPr>
    </w:p>
    <w:p w14:paraId="1C67B408" w14:textId="60DAB8D9" w:rsidR="00CD73B6" w:rsidRDefault="00CD73B6" w:rsidP="00143B02">
      <w:pPr>
        <w:spacing w:after="0"/>
        <w:ind w:left="851"/>
        <w:rPr>
          <w:rFonts w:ascii="Arial" w:hAnsi="Arial" w:cs="Arial"/>
          <w:szCs w:val="24"/>
          <w:lang w:val="de-DE"/>
        </w:rPr>
      </w:pPr>
    </w:p>
    <w:p w14:paraId="41F24E33" w14:textId="421C5DFB" w:rsidR="00C866F2" w:rsidRDefault="00C866F2" w:rsidP="00143B02">
      <w:pPr>
        <w:spacing w:after="0"/>
        <w:ind w:left="851"/>
        <w:rPr>
          <w:rFonts w:ascii="Arial" w:hAnsi="Arial" w:cs="Arial"/>
          <w:szCs w:val="24"/>
          <w:lang w:val="de-DE"/>
        </w:rPr>
      </w:pPr>
    </w:p>
    <w:p w14:paraId="554E3754" w14:textId="584E6B27" w:rsidR="00C866F2" w:rsidRDefault="00C866F2" w:rsidP="00143B02">
      <w:pPr>
        <w:spacing w:after="0"/>
        <w:ind w:left="851"/>
        <w:rPr>
          <w:rFonts w:ascii="Arial" w:hAnsi="Arial" w:cs="Arial"/>
          <w:szCs w:val="24"/>
          <w:lang w:val="de-DE"/>
        </w:rPr>
      </w:pPr>
    </w:p>
    <w:p w14:paraId="53719FD8" w14:textId="2DB32DAF" w:rsidR="00C866F2" w:rsidRDefault="00C866F2" w:rsidP="00143B02">
      <w:pPr>
        <w:spacing w:after="0"/>
        <w:ind w:left="851"/>
        <w:rPr>
          <w:rFonts w:ascii="Arial" w:hAnsi="Arial" w:cs="Arial"/>
          <w:szCs w:val="24"/>
          <w:lang w:val="de-DE"/>
        </w:rPr>
      </w:pPr>
    </w:p>
    <w:p w14:paraId="4DEC6F1C" w14:textId="317100FD" w:rsidR="00C866F2" w:rsidRDefault="00C866F2" w:rsidP="00143B02">
      <w:pPr>
        <w:spacing w:after="0"/>
        <w:ind w:left="851"/>
        <w:rPr>
          <w:rFonts w:ascii="Arial" w:hAnsi="Arial" w:cs="Arial"/>
          <w:szCs w:val="24"/>
          <w:lang w:val="de-DE"/>
        </w:rPr>
      </w:pPr>
    </w:p>
    <w:p w14:paraId="573FBC1B" w14:textId="7F144DBD" w:rsidR="00C866F2" w:rsidRDefault="00C866F2" w:rsidP="00143B02">
      <w:pPr>
        <w:spacing w:after="0"/>
        <w:ind w:left="851"/>
        <w:rPr>
          <w:rFonts w:ascii="Arial" w:hAnsi="Arial" w:cs="Arial"/>
          <w:szCs w:val="24"/>
          <w:lang w:val="de-DE"/>
        </w:rPr>
      </w:pPr>
    </w:p>
    <w:p w14:paraId="48F75142" w14:textId="77777777" w:rsidR="00C866F2" w:rsidRDefault="00C866F2" w:rsidP="00143B02">
      <w:pPr>
        <w:spacing w:after="0"/>
        <w:ind w:left="851"/>
        <w:rPr>
          <w:rFonts w:ascii="Arial" w:hAnsi="Arial" w:cs="Arial"/>
          <w:szCs w:val="24"/>
          <w:lang w:val="de-DE"/>
        </w:rPr>
      </w:pPr>
    </w:p>
    <w:p w14:paraId="51724B95" w14:textId="77777777" w:rsidR="00CD73B6" w:rsidRDefault="00CD73B6" w:rsidP="00143B02">
      <w:pPr>
        <w:spacing w:after="0"/>
        <w:ind w:left="851"/>
        <w:rPr>
          <w:rFonts w:ascii="Arial" w:hAnsi="Arial" w:cs="Arial"/>
          <w:szCs w:val="24"/>
          <w:lang w:val="de-DE"/>
        </w:rPr>
      </w:pPr>
    </w:p>
    <w:p w14:paraId="28CA6135" w14:textId="77777777" w:rsidR="00CD73B6" w:rsidRDefault="00CD73B6" w:rsidP="00143B02">
      <w:pPr>
        <w:spacing w:after="0"/>
        <w:ind w:left="851"/>
        <w:rPr>
          <w:rFonts w:ascii="Arial" w:hAnsi="Arial" w:cs="Arial"/>
          <w:szCs w:val="24"/>
          <w:lang w:val="de-DE"/>
        </w:rPr>
      </w:pPr>
    </w:p>
    <w:p w14:paraId="76FFEC11" w14:textId="4739C5E7" w:rsidR="00CD73B6" w:rsidRPr="00BA115E" w:rsidRDefault="00CD73B6" w:rsidP="00143B02">
      <w:pPr>
        <w:spacing w:after="0"/>
        <w:ind w:left="851"/>
        <w:rPr>
          <w:lang w:val="de-DE"/>
        </w:rPr>
      </w:pPr>
      <w:r>
        <w:rPr>
          <w:rFonts w:ascii="Wingdings" w:eastAsia="Wingdings" w:hAnsi="Wingdings" w:cs="Wingdings"/>
          <w:b/>
          <w:color w:val="008000"/>
          <w:sz w:val="28"/>
          <w:szCs w:val="28"/>
          <w:lang w:val="de-DE"/>
        </w:rPr>
        <w:t></w:t>
      </w:r>
      <w:r>
        <w:rPr>
          <w:rFonts w:ascii="Calibri" w:hAnsi="Calibri" w:cs="Calibri"/>
          <w:sz w:val="20"/>
          <w:szCs w:val="20"/>
          <w:lang w:val="de-DE"/>
        </w:rPr>
        <w:t xml:space="preserve"> SSAB_</w:t>
      </w:r>
      <w:r w:rsidR="00796967">
        <w:rPr>
          <w:rFonts w:ascii="Calibri" w:hAnsi="Calibri" w:cs="Calibri"/>
          <w:sz w:val="20"/>
          <w:szCs w:val="20"/>
          <w:lang w:val="de-DE"/>
        </w:rPr>
        <w:t>10</w:t>
      </w:r>
      <w:r>
        <w:rPr>
          <w:rFonts w:ascii="Calibri" w:hAnsi="Calibri" w:cs="Calibri"/>
          <w:sz w:val="20"/>
          <w:szCs w:val="20"/>
          <w:lang w:val="de-DE"/>
        </w:rPr>
        <w:t>_1_2</w:t>
      </w:r>
      <w:r w:rsidR="00796967">
        <w:rPr>
          <w:rFonts w:ascii="Calibri" w:hAnsi="Calibri" w:cs="Calibri"/>
          <w:sz w:val="20"/>
          <w:szCs w:val="20"/>
          <w:lang w:val="de-DE"/>
        </w:rPr>
        <w:t>2</w:t>
      </w:r>
      <w:r>
        <w:rPr>
          <w:rFonts w:ascii="Calibri" w:hAnsi="Calibri" w:cs="Calibri"/>
          <w:sz w:val="20"/>
          <w:szCs w:val="20"/>
          <w:lang w:val="de-DE"/>
        </w:rPr>
        <w:t>_Stetter_3063.jpg</w:t>
      </w:r>
    </w:p>
    <w:p w14:paraId="531042C2" w14:textId="77777777" w:rsidR="00CD73B6" w:rsidRDefault="00CD73B6" w:rsidP="00143B02">
      <w:pPr>
        <w:spacing w:after="0"/>
        <w:ind w:left="851"/>
        <w:rPr>
          <w:rFonts w:ascii="Calibri" w:hAnsi="Calibri" w:cs="Arial"/>
          <w:sz w:val="20"/>
          <w:szCs w:val="24"/>
          <w:lang w:val="de-DE" w:eastAsia="de-DE"/>
        </w:rPr>
      </w:pPr>
      <w:r>
        <w:rPr>
          <w:noProof/>
          <w:lang w:val="de-DE" w:eastAsia="de-DE"/>
        </w:rPr>
        <w:drawing>
          <wp:anchor distT="0" distB="0" distL="114935" distR="114935" simplePos="0" relativeHeight="251664384" behindDoc="1" locked="0" layoutInCell="1" allowOverlap="1" wp14:anchorId="3FEF2CB5" wp14:editId="5592EBA0">
            <wp:simplePos x="0" y="0"/>
            <wp:positionH relativeFrom="column">
              <wp:posOffset>539115</wp:posOffset>
            </wp:positionH>
            <wp:positionV relativeFrom="paragraph">
              <wp:posOffset>86360</wp:posOffset>
            </wp:positionV>
            <wp:extent cx="2155825" cy="1435735"/>
            <wp:effectExtent l="0" t="0" r="0" b="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l="-29" t="-43" r="-29" b="-43"/>
                    <a:stretch>
                      <a:fillRect/>
                    </a:stretch>
                  </pic:blipFill>
                  <pic:spPr bwMode="auto">
                    <a:xfrm>
                      <a:off x="0" y="0"/>
                      <a:ext cx="2155825" cy="1435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1DDEC9C" w14:textId="77777777" w:rsidR="00CD73B6" w:rsidRPr="00BA115E" w:rsidRDefault="00CD73B6" w:rsidP="00143B02">
      <w:pPr>
        <w:spacing w:after="0"/>
        <w:ind w:left="851"/>
        <w:rPr>
          <w:lang w:val="de-DE"/>
        </w:rPr>
      </w:pPr>
      <w:proofErr w:type="spellStart"/>
      <w:r>
        <w:rPr>
          <w:rFonts w:ascii="Arial" w:hAnsi="Arial" w:cs="Arial"/>
          <w:szCs w:val="24"/>
          <w:lang w:val="de-DE"/>
        </w:rPr>
        <w:t>Stetter</w:t>
      </w:r>
      <w:proofErr w:type="spellEnd"/>
      <w:r>
        <w:rPr>
          <w:rFonts w:ascii="Arial" w:hAnsi="Arial" w:cs="Arial"/>
          <w:szCs w:val="24"/>
          <w:lang w:val="de-DE"/>
        </w:rPr>
        <w:t xml:space="preserve"> montiert seine Mischaufbauten auf alle gängigen Lkw Chassis. </w:t>
      </w:r>
    </w:p>
    <w:p w14:paraId="29CAF83C" w14:textId="77777777" w:rsidR="00CD73B6" w:rsidRDefault="00CD73B6" w:rsidP="00143B02">
      <w:pPr>
        <w:spacing w:after="0"/>
        <w:ind w:left="851"/>
        <w:rPr>
          <w:rFonts w:ascii="Arial" w:hAnsi="Arial" w:cs="Arial"/>
          <w:szCs w:val="24"/>
          <w:lang w:val="de-DE"/>
        </w:rPr>
      </w:pPr>
    </w:p>
    <w:p w14:paraId="6AA1EE49" w14:textId="77777777" w:rsidR="00CD73B6" w:rsidRDefault="00CD73B6" w:rsidP="00143B02">
      <w:pPr>
        <w:spacing w:after="0"/>
        <w:ind w:left="851"/>
        <w:rPr>
          <w:rFonts w:ascii="Arial" w:hAnsi="Arial" w:cs="Arial"/>
          <w:szCs w:val="24"/>
          <w:lang w:val="de-DE"/>
        </w:rPr>
      </w:pPr>
    </w:p>
    <w:p w14:paraId="613F5436" w14:textId="77777777" w:rsidR="00CD73B6" w:rsidRDefault="00CD73B6" w:rsidP="00143B02">
      <w:pPr>
        <w:spacing w:after="0"/>
        <w:ind w:left="851"/>
        <w:rPr>
          <w:rFonts w:ascii="Arial" w:hAnsi="Arial" w:cs="Arial"/>
          <w:szCs w:val="24"/>
          <w:lang w:val="de-DE"/>
        </w:rPr>
      </w:pPr>
    </w:p>
    <w:p w14:paraId="558E98D2" w14:textId="77777777" w:rsidR="00CD73B6" w:rsidRDefault="00CD73B6" w:rsidP="00143B02">
      <w:pPr>
        <w:spacing w:after="0"/>
        <w:ind w:left="851"/>
        <w:rPr>
          <w:rFonts w:ascii="Arial" w:hAnsi="Arial" w:cs="Arial"/>
          <w:szCs w:val="24"/>
          <w:lang w:val="de-DE"/>
        </w:rPr>
      </w:pPr>
    </w:p>
    <w:p w14:paraId="5A899E22" w14:textId="77777777" w:rsidR="00CD73B6" w:rsidRDefault="00CD73B6" w:rsidP="00143B02">
      <w:pPr>
        <w:spacing w:after="0"/>
        <w:ind w:left="851"/>
        <w:rPr>
          <w:rFonts w:ascii="Arial" w:hAnsi="Arial" w:cs="Arial"/>
          <w:szCs w:val="24"/>
          <w:lang w:val="de-DE"/>
        </w:rPr>
      </w:pPr>
    </w:p>
    <w:p w14:paraId="6C846321" w14:textId="77777777" w:rsidR="00CD73B6" w:rsidRDefault="00CD73B6" w:rsidP="00143B02">
      <w:pPr>
        <w:spacing w:after="0"/>
        <w:ind w:left="851"/>
        <w:rPr>
          <w:rFonts w:ascii="Arial" w:hAnsi="Arial" w:cs="Arial"/>
          <w:szCs w:val="24"/>
          <w:lang w:val="de-DE"/>
        </w:rPr>
      </w:pPr>
    </w:p>
    <w:p w14:paraId="2DDBCE98" w14:textId="77777777" w:rsidR="00CD73B6" w:rsidRDefault="00CD73B6" w:rsidP="00143B02">
      <w:pPr>
        <w:spacing w:after="0"/>
        <w:ind w:left="851"/>
        <w:rPr>
          <w:rFonts w:ascii="Arial" w:hAnsi="Arial" w:cs="Arial"/>
          <w:szCs w:val="24"/>
          <w:lang w:val="de-DE"/>
        </w:rPr>
      </w:pPr>
    </w:p>
    <w:p w14:paraId="64915C62" w14:textId="77777777" w:rsidR="00CD73B6" w:rsidRDefault="00CD73B6" w:rsidP="00143B02">
      <w:pPr>
        <w:spacing w:after="0"/>
        <w:ind w:left="851"/>
        <w:rPr>
          <w:rFonts w:ascii="Arial" w:hAnsi="Arial" w:cs="Arial"/>
          <w:szCs w:val="24"/>
          <w:lang w:val="de-DE"/>
        </w:rPr>
      </w:pPr>
    </w:p>
    <w:p w14:paraId="70A23A77" w14:textId="77777777" w:rsidR="00E723D4" w:rsidRPr="00E723D4" w:rsidRDefault="00E723D4" w:rsidP="00143B02">
      <w:pPr>
        <w:ind w:left="851"/>
        <w:rPr>
          <w:rFonts w:asciiTheme="minorHAnsi" w:hAnsiTheme="minorHAnsi" w:cstheme="minorHAnsi"/>
          <w:szCs w:val="24"/>
          <w:lang w:val="de-DE"/>
        </w:rPr>
      </w:pPr>
    </w:p>
    <w:p w14:paraId="4CCDE08D" w14:textId="53038743" w:rsidR="00A81056" w:rsidRPr="00E723D4" w:rsidRDefault="00A81056" w:rsidP="00143B02">
      <w:pPr>
        <w:ind w:left="851"/>
        <w:rPr>
          <w:rFonts w:asciiTheme="minorHAnsi" w:hAnsiTheme="minorHAnsi" w:cstheme="minorHAnsi"/>
          <w:szCs w:val="24"/>
          <w:lang w:val="de-DE"/>
        </w:rPr>
      </w:pPr>
    </w:p>
    <w:tbl>
      <w:tblPr>
        <w:tblW w:w="9462" w:type="dxa"/>
        <w:tblInd w:w="851" w:type="dxa"/>
        <w:tblLayout w:type="fixed"/>
        <w:tblCellMar>
          <w:left w:w="0" w:type="dxa"/>
          <w:right w:w="0" w:type="dxa"/>
        </w:tblCellMar>
        <w:tblLook w:val="0000" w:firstRow="0" w:lastRow="0" w:firstColumn="0" w:lastColumn="0" w:noHBand="0" w:noVBand="0"/>
      </w:tblPr>
      <w:tblGrid>
        <w:gridCol w:w="4961"/>
        <w:gridCol w:w="4501"/>
      </w:tblGrid>
      <w:tr w:rsidR="00315D6D" w14:paraId="080DCA16" w14:textId="77777777" w:rsidTr="00DA252B">
        <w:trPr>
          <w:trHeight w:val="2702"/>
        </w:trPr>
        <w:tc>
          <w:tcPr>
            <w:tcW w:w="4961" w:type="dxa"/>
            <w:shd w:val="clear" w:color="auto" w:fill="auto"/>
          </w:tcPr>
          <w:p w14:paraId="6CE0B02E" w14:textId="77777777" w:rsidR="00315D6D" w:rsidRDefault="00315D6D" w:rsidP="00DA252B">
            <w:pPr>
              <w:pStyle w:val="HeadlineKontakte"/>
              <w:spacing w:after="0" w:line="240" w:lineRule="auto"/>
              <w:ind w:left="568"/>
            </w:pPr>
            <w:r>
              <w:rPr>
                <w:rFonts w:cs="Calibri"/>
                <w:caps w:val="0"/>
                <w:sz w:val="20"/>
              </w:rPr>
              <w:t>Wei</w:t>
            </w:r>
            <w:r w:rsidR="00AC678C">
              <w:rPr>
                <w:rFonts w:cs="Calibri"/>
                <w:caps w:val="0"/>
                <w:sz w:val="20"/>
              </w:rPr>
              <w:t xml:space="preserve">tere Informationen über </w:t>
            </w:r>
            <w:proofErr w:type="spellStart"/>
            <w:r w:rsidR="00AC678C">
              <w:rPr>
                <w:rFonts w:cs="Calibri"/>
                <w:caps w:val="0"/>
                <w:sz w:val="20"/>
              </w:rPr>
              <w:t>Hardox</w:t>
            </w:r>
            <w:proofErr w:type="spellEnd"/>
            <w:r w:rsidR="00AC678C">
              <w:rPr>
                <w:rFonts w:cs="Calibri"/>
                <w:caps w:val="0"/>
                <w:sz w:val="20"/>
              </w:rPr>
              <w:t>®</w:t>
            </w:r>
            <w:r>
              <w:rPr>
                <w:rFonts w:cs="Calibri"/>
                <w:caps w:val="0"/>
                <w:sz w:val="20"/>
              </w:rPr>
              <w:t xml:space="preserve"> </w:t>
            </w:r>
            <w:r w:rsidR="009532F1">
              <w:rPr>
                <w:rFonts w:cs="Calibri"/>
                <w:caps w:val="0"/>
                <w:sz w:val="20"/>
              </w:rPr>
              <w:t xml:space="preserve">und </w:t>
            </w:r>
            <w:proofErr w:type="spellStart"/>
            <w:r w:rsidR="009532F1">
              <w:rPr>
                <w:rFonts w:cs="Calibri"/>
                <w:caps w:val="0"/>
                <w:sz w:val="20"/>
              </w:rPr>
              <w:t>Hardox</w:t>
            </w:r>
            <w:proofErr w:type="spellEnd"/>
            <w:r w:rsidR="009532F1">
              <w:rPr>
                <w:rFonts w:cs="Calibri"/>
                <w:caps w:val="0"/>
                <w:sz w:val="20"/>
              </w:rPr>
              <w:t xml:space="preserve">® </w:t>
            </w:r>
            <w:r>
              <w:rPr>
                <w:rFonts w:cs="Calibri"/>
                <w:caps w:val="0"/>
                <w:sz w:val="20"/>
              </w:rPr>
              <w:t>Rundstab erhalten Sie bei:</w:t>
            </w:r>
          </w:p>
          <w:p w14:paraId="02D3D4EB" w14:textId="77777777" w:rsidR="00315D6D" w:rsidRPr="007D0F11" w:rsidRDefault="00315D6D" w:rsidP="00DA252B">
            <w:pPr>
              <w:spacing w:after="0"/>
              <w:ind w:left="568" w:right="1701"/>
              <w:rPr>
                <w:lang w:val="en-US"/>
              </w:rPr>
            </w:pPr>
            <w:r w:rsidRPr="007D0F11">
              <w:rPr>
                <w:rFonts w:ascii="Calibri" w:hAnsi="Calibri" w:cs="Arial"/>
                <w:color w:val="4D5357"/>
                <w:sz w:val="20"/>
                <w:szCs w:val="20"/>
                <w:lang w:val="en-US"/>
              </w:rPr>
              <w:t>SSAB</w:t>
            </w:r>
            <w:r w:rsidR="00DB4881" w:rsidRPr="007D0F11">
              <w:rPr>
                <w:rFonts w:ascii="Calibri" w:hAnsi="Calibri" w:cs="Arial"/>
                <w:color w:val="4D5357"/>
                <w:sz w:val="20"/>
                <w:szCs w:val="20"/>
                <w:lang w:val="en-US"/>
              </w:rPr>
              <w:t xml:space="preserve"> Swedish Steel GmbH</w:t>
            </w:r>
          </w:p>
          <w:p w14:paraId="139BE6C2" w14:textId="77777777" w:rsidR="00315D6D" w:rsidRPr="007D0F11" w:rsidRDefault="00DB4881" w:rsidP="00DA252B">
            <w:pPr>
              <w:spacing w:after="0"/>
              <w:ind w:left="568" w:right="1701"/>
              <w:rPr>
                <w:lang w:val="en-US"/>
              </w:rPr>
            </w:pPr>
            <w:r w:rsidRPr="007D0F11">
              <w:rPr>
                <w:rFonts w:ascii="Calibri" w:hAnsi="Calibri" w:cs="Arial"/>
                <w:color w:val="4D5357"/>
                <w:sz w:val="20"/>
                <w:szCs w:val="20"/>
                <w:lang w:val="en-US"/>
              </w:rPr>
              <w:t>Benedikt Figura</w:t>
            </w:r>
          </w:p>
          <w:p w14:paraId="5EF05A79" w14:textId="77777777" w:rsidR="00AC678C" w:rsidRPr="00CB3A0A" w:rsidRDefault="00DB4881" w:rsidP="00DA252B">
            <w:pPr>
              <w:spacing w:after="0"/>
              <w:ind w:left="568" w:right="1701"/>
              <w:rPr>
                <w:rFonts w:ascii="Calibri" w:hAnsi="Calibri" w:cs="Arial"/>
                <w:color w:val="4D5357"/>
                <w:sz w:val="20"/>
                <w:szCs w:val="20"/>
                <w:lang w:val="en-US"/>
              </w:rPr>
            </w:pPr>
            <w:r w:rsidRPr="007D0F11">
              <w:rPr>
                <w:rFonts w:ascii="Calibri" w:hAnsi="Calibri" w:cs="Arial"/>
                <w:color w:val="4D5357"/>
                <w:sz w:val="20"/>
                <w:szCs w:val="20"/>
                <w:lang w:val="en-US"/>
              </w:rPr>
              <w:t>M</w:t>
            </w:r>
            <w:r w:rsidRPr="005422D4">
              <w:rPr>
                <w:rFonts w:ascii="Calibri" w:hAnsi="Calibri" w:cs="Arial"/>
                <w:color w:val="4D5357"/>
                <w:sz w:val="20"/>
                <w:szCs w:val="20"/>
                <w:lang w:val="en-US"/>
              </w:rPr>
              <w:t>a</w:t>
            </w:r>
            <w:proofErr w:type="spellStart"/>
            <w:r w:rsidRPr="00D55B96">
              <w:rPr>
                <w:rFonts w:ascii="Calibri" w:hAnsi="Calibri" w:cs="Arial"/>
                <w:color w:val="4D5357"/>
                <w:sz w:val="20"/>
                <w:szCs w:val="20"/>
                <w:lang w:val="en-GB"/>
              </w:rPr>
              <w:t>r</w:t>
            </w:r>
            <w:r w:rsidRPr="007F306D">
              <w:rPr>
                <w:rFonts w:ascii="Calibri" w:hAnsi="Calibri" w:cs="Arial"/>
                <w:color w:val="4D5357"/>
                <w:sz w:val="20"/>
                <w:szCs w:val="20"/>
                <w:lang w:val="en-GB"/>
              </w:rPr>
              <w:t>k</w:t>
            </w:r>
            <w:r w:rsidRPr="00CB3A0A">
              <w:rPr>
                <w:rFonts w:ascii="Calibri" w:hAnsi="Calibri" w:cs="Arial"/>
                <w:color w:val="4D5357"/>
                <w:sz w:val="20"/>
                <w:szCs w:val="20"/>
                <w:lang w:val="en-US"/>
              </w:rPr>
              <w:t>eting</w:t>
            </w:r>
            <w:proofErr w:type="spellEnd"/>
            <w:r w:rsidRPr="00CB3A0A">
              <w:rPr>
                <w:rFonts w:ascii="Calibri" w:hAnsi="Calibri" w:cs="Arial"/>
                <w:color w:val="4D5357"/>
                <w:sz w:val="20"/>
                <w:szCs w:val="20"/>
                <w:lang w:val="en-US"/>
              </w:rPr>
              <w:t xml:space="preserve"> - Central &amp; South Europe</w:t>
            </w:r>
          </w:p>
          <w:p w14:paraId="45CBB510" w14:textId="77777777" w:rsidR="00315D6D" w:rsidRPr="00CB3A0A" w:rsidRDefault="00DB4881" w:rsidP="00DA252B">
            <w:pPr>
              <w:spacing w:after="0"/>
              <w:ind w:left="568" w:right="1701"/>
              <w:rPr>
                <w:rFonts w:ascii="Calibri" w:hAnsi="Calibri" w:cs="Arial"/>
                <w:color w:val="4D5357"/>
                <w:sz w:val="20"/>
                <w:szCs w:val="20"/>
                <w:lang w:val="en-US"/>
              </w:rPr>
            </w:pPr>
            <w:proofErr w:type="spellStart"/>
            <w:r w:rsidRPr="00CB3A0A">
              <w:rPr>
                <w:rFonts w:ascii="Calibri" w:hAnsi="Calibri" w:cs="Arial"/>
                <w:color w:val="4D5357"/>
                <w:sz w:val="20"/>
                <w:szCs w:val="20"/>
                <w:lang w:val="en-US"/>
              </w:rPr>
              <w:t>Hamborner</w:t>
            </w:r>
            <w:proofErr w:type="spellEnd"/>
            <w:r w:rsidRPr="00CB3A0A">
              <w:rPr>
                <w:rFonts w:ascii="Calibri" w:hAnsi="Calibri" w:cs="Arial"/>
                <w:color w:val="4D5357"/>
                <w:sz w:val="20"/>
                <w:szCs w:val="20"/>
                <w:lang w:val="en-US"/>
              </w:rPr>
              <w:t xml:space="preserve"> </w:t>
            </w:r>
            <w:proofErr w:type="spellStart"/>
            <w:r w:rsidRPr="00CB3A0A">
              <w:rPr>
                <w:rFonts w:ascii="Calibri" w:hAnsi="Calibri" w:cs="Arial"/>
                <w:color w:val="4D5357"/>
                <w:sz w:val="20"/>
                <w:szCs w:val="20"/>
                <w:lang w:val="en-US"/>
              </w:rPr>
              <w:t>Strasse</w:t>
            </w:r>
            <w:proofErr w:type="spellEnd"/>
            <w:r w:rsidRPr="00CB3A0A">
              <w:rPr>
                <w:rFonts w:ascii="Calibri" w:hAnsi="Calibri" w:cs="Arial"/>
                <w:color w:val="4D5357"/>
                <w:sz w:val="20"/>
                <w:szCs w:val="20"/>
                <w:lang w:val="en-US"/>
              </w:rPr>
              <w:t xml:space="preserve"> 55</w:t>
            </w:r>
          </w:p>
          <w:p w14:paraId="32EE103D" w14:textId="77777777" w:rsidR="00315D6D" w:rsidRPr="00CB3A0A" w:rsidRDefault="00DB4881" w:rsidP="00DA252B">
            <w:pPr>
              <w:spacing w:after="0"/>
              <w:ind w:left="568" w:right="1701"/>
              <w:rPr>
                <w:rFonts w:ascii="Calibri" w:hAnsi="Calibri" w:cs="Arial"/>
                <w:color w:val="4D5357"/>
                <w:sz w:val="20"/>
                <w:szCs w:val="20"/>
                <w:lang w:val="en-US"/>
              </w:rPr>
            </w:pPr>
            <w:r w:rsidRPr="00CB3A0A">
              <w:rPr>
                <w:rFonts w:ascii="Calibri" w:hAnsi="Calibri" w:cs="Arial"/>
                <w:color w:val="4D5357"/>
                <w:sz w:val="20"/>
                <w:szCs w:val="20"/>
                <w:lang w:val="en-US"/>
              </w:rPr>
              <w:t>40472 Düsseldorf</w:t>
            </w:r>
          </w:p>
          <w:p w14:paraId="71F1BD70" w14:textId="77777777" w:rsidR="00DB4881" w:rsidRPr="00CB3A0A" w:rsidRDefault="00DB4881" w:rsidP="00DA252B">
            <w:pPr>
              <w:spacing w:after="0"/>
              <w:ind w:left="568" w:right="1701"/>
              <w:rPr>
                <w:rFonts w:ascii="Calibri" w:hAnsi="Calibri" w:cs="Arial"/>
                <w:color w:val="4D5357"/>
                <w:sz w:val="20"/>
                <w:szCs w:val="20"/>
                <w:lang w:val="en-US"/>
              </w:rPr>
            </w:pPr>
            <w:r w:rsidRPr="00CB3A0A">
              <w:rPr>
                <w:rFonts w:ascii="Calibri" w:hAnsi="Calibri" w:cs="Arial"/>
                <w:color w:val="4D5357"/>
                <w:sz w:val="20"/>
                <w:szCs w:val="20"/>
                <w:lang w:val="en-US"/>
              </w:rPr>
              <w:t>benedikt.figura@ssab.com</w:t>
            </w:r>
          </w:p>
          <w:p w14:paraId="61FD6440" w14:textId="77777777" w:rsidR="00315D6D" w:rsidRPr="00EF30A7" w:rsidRDefault="00DB4881" w:rsidP="00DA252B">
            <w:pPr>
              <w:spacing w:after="0"/>
              <w:ind w:left="568" w:right="1701"/>
              <w:rPr>
                <w:rFonts w:cs="Calibri"/>
                <w:b/>
                <w:color w:val="000000"/>
                <w:sz w:val="20"/>
                <w:szCs w:val="20"/>
                <w:lang w:val="en-US"/>
              </w:rPr>
            </w:pPr>
            <w:r w:rsidRPr="00CB3A0A">
              <w:rPr>
                <w:rFonts w:ascii="Calibri" w:hAnsi="Calibri" w:cs="Arial"/>
                <w:color w:val="4D5357"/>
                <w:sz w:val="20"/>
                <w:szCs w:val="20"/>
                <w:lang w:val="en-US"/>
              </w:rPr>
              <w:t>Tel.: +49 + 211 9125 143</w:t>
            </w:r>
          </w:p>
        </w:tc>
        <w:tc>
          <w:tcPr>
            <w:tcW w:w="4501" w:type="dxa"/>
            <w:tcBorders>
              <w:left w:val="single" w:sz="48" w:space="0" w:color="FFFFFF"/>
            </w:tcBorders>
            <w:shd w:val="clear" w:color="auto" w:fill="auto"/>
          </w:tcPr>
          <w:p w14:paraId="50FBE11D" w14:textId="77777777" w:rsidR="00315D6D" w:rsidRDefault="00315D6D" w:rsidP="00143B02">
            <w:pPr>
              <w:pStyle w:val="HeadlineKontakte"/>
              <w:spacing w:after="0" w:line="240" w:lineRule="auto"/>
              <w:ind w:left="851"/>
            </w:pPr>
            <w:r>
              <w:rPr>
                <w:rFonts w:cs="Calibri"/>
                <w:caps w:val="0"/>
                <w:sz w:val="20"/>
              </w:rPr>
              <w:t xml:space="preserve">Abdruckbelege </w:t>
            </w:r>
            <w:r>
              <w:rPr>
                <w:rFonts w:cs="Calibri"/>
                <w:caps w:val="0"/>
                <w:sz w:val="20"/>
              </w:rPr>
              <w:br/>
              <w:t>erbeten an:</w:t>
            </w:r>
          </w:p>
          <w:p w14:paraId="69F7E4A8" w14:textId="77777777" w:rsidR="00315D6D" w:rsidRDefault="00315D6D" w:rsidP="00143B02">
            <w:pPr>
              <w:pStyle w:val="Text"/>
              <w:ind w:left="851"/>
            </w:pPr>
            <w:r>
              <w:rPr>
                <w:rFonts w:cs="Calibri"/>
                <w:sz w:val="20"/>
                <w:szCs w:val="20"/>
              </w:rPr>
              <w:t>PREWE</w:t>
            </w:r>
          </w:p>
          <w:p w14:paraId="660BFA0A" w14:textId="77777777" w:rsidR="00315D6D" w:rsidRDefault="00315D6D" w:rsidP="00143B02">
            <w:pPr>
              <w:pStyle w:val="Text"/>
              <w:ind w:left="851"/>
            </w:pPr>
            <w:r>
              <w:rPr>
                <w:rFonts w:cs="Calibri"/>
                <w:sz w:val="20"/>
                <w:szCs w:val="20"/>
              </w:rPr>
              <w:t>Michael Endulat</w:t>
            </w:r>
          </w:p>
          <w:p w14:paraId="748438E2" w14:textId="77777777" w:rsidR="00315D6D" w:rsidRDefault="00315D6D" w:rsidP="00143B02">
            <w:pPr>
              <w:pStyle w:val="Text"/>
              <w:ind w:left="851"/>
            </w:pPr>
            <w:r>
              <w:rPr>
                <w:rFonts w:cs="Calibri"/>
                <w:sz w:val="20"/>
                <w:szCs w:val="20"/>
              </w:rPr>
              <w:t>Goldberger Str. 12</w:t>
            </w:r>
          </w:p>
          <w:p w14:paraId="0F871B7C" w14:textId="77777777" w:rsidR="00315D6D" w:rsidRDefault="00315D6D" w:rsidP="00143B02">
            <w:pPr>
              <w:pStyle w:val="Text"/>
              <w:ind w:left="851"/>
            </w:pPr>
            <w:r>
              <w:rPr>
                <w:rFonts w:cs="Calibri"/>
                <w:sz w:val="20"/>
                <w:szCs w:val="20"/>
              </w:rPr>
              <w:t>27580 Bremerhaven</w:t>
            </w:r>
          </w:p>
          <w:p w14:paraId="2DD29121" w14:textId="77777777" w:rsidR="00315D6D" w:rsidRDefault="00315D6D" w:rsidP="00143B02">
            <w:pPr>
              <w:pStyle w:val="Text"/>
              <w:ind w:left="851"/>
            </w:pPr>
            <w:r>
              <w:rPr>
                <w:rFonts w:cs="Calibri"/>
                <w:sz w:val="20"/>
                <w:szCs w:val="20"/>
                <w:lang w:val="it-IT"/>
              </w:rPr>
              <w:t>michael.endulat@prewe.com</w:t>
            </w:r>
          </w:p>
          <w:p w14:paraId="02167C6E" w14:textId="77777777" w:rsidR="00315D6D" w:rsidRDefault="00315D6D" w:rsidP="00143B02">
            <w:pPr>
              <w:pStyle w:val="Text"/>
              <w:ind w:left="851"/>
            </w:pPr>
            <w:r>
              <w:rPr>
                <w:rFonts w:cs="Calibri"/>
                <w:sz w:val="20"/>
                <w:szCs w:val="20"/>
              </w:rPr>
              <w:t xml:space="preserve">Telefon: +49 </w:t>
            </w:r>
            <w:r w:rsidR="00DB4881">
              <w:rPr>
                <w:rFonts w:cs="Calibri"/>
                <w:sz w:val="20"/>
                <w:szCs w:val="20"/>
              </w:rPr>
              <w:t>+</w:t>
            </w:r>
            <w:r>
              <w:rPr>
                <w:rFonts w:cs="Calibri"/>
                <w:sz w:val="20"/>
                <w:szCs w:val="20"/>
              </w:rPr>
              <w:t>471 / 48 17 444</w:t>
            </w:r>
          </w:p>
          <w:p w14:paraId="33B0287B" w14:textId="77777777" w:rsidR="00315D6D" w:rsidRDefault="00315D6D" w:rsidP="00143B02">
            <w:pPr>
              <w:pStyle w:val="Text"/>
              <w:ind w:left="851"/>
              <w:rPr>
                <w:rFonts w:cs="Calibri"/>
                <w:sz w:val="20"/>
                <w:szCs w:val="20"/>
                <w:lang w:val="it-IT"/>
              </w:rPr>
            </w:pPr>
          </w:p>
        </w:tc>
      </w:tr>
    </w:tbl>
    <w:p w14:paraId="140E587B" w14:textId="77777777" w:rsidR="00315D6D" w:rsidRDefault="00315D6D" w:rsidP="00143B02">
      <w:pPr>
        <w:tabs>
          <w:tab w:val="left" w:pos="1560"/>
          <w:tab w:val="left" w:pos="8222"/>
        </w:tabs>
        <w:ind w:left="851" w:right="1701"/>
        <w:rPr>
          <w:rFonts w:ascii="Calibri" w:hAnsi="Calibri" w:cs="Calibri"/>
          <w:color w:val="4D5357"/>
          <w:sz w:val="22"/>
          <w:lang w:val="de-DE"/>
        </w:rPr>
      </w:pPr>
    </w:p>
    <w:p w14:paraId="056519CA" w14:textId="77777777" w:rsidR="00315D6D" w:rsidRPr="009A0877" w:rsidRDefault="00315D6D" w:rsidP="00143B02">
      <w:pPr>
        <w:tabs>
          <w:tab w:val="left" w:pos="1560"/>
          <w:tab w:val="left" w:pos="8222"/>
        </w:tabs>
        <w:ind w:left="851"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3E10A0D2" w14:textId="5F401D15" w:rsidR="00C81D64" w:rsidRDefault="00315D6D" w:rsidP="00143B02">
      <w:pPr>
        <w:tabs>
          <w:tab w:val="left" w:pos="1560"/>
          <w:tab w:val="left" w:pos="8222"/>
        </w:tabs>
        <w:ind w:left="851" w:right="1701" w:firstLine="1"/>
        <w:rPr>
          <w:rFonts w:ascii="Calibri" w:hAnsi="Calibri" w:cs="Calibri"/>
          <w:color w:val="4D5357"/>
          <w:sz w:val="22"/>
          <w:lang w:val="de-DE"/>
        </w:rPr>
      </w:pPr>
      <w:r>
        <w:rPr>
          <w:rFonts w:ascii="Calibri" w:hAnsi="Calibri" w:cs="Calibri"/>
          <w:color w:val="4D5357"/>
          <w:sz w:val="22"/>
          <w:lang w:val="de-DE"/>
        </w:rPr>
        <w:t xml:space="preserve">Folgen Sie </w:t>
      </w:r>
      <w:proofErr w:type="spellStart"/>
      <w:r>
        <w:rPr>
          <w:rFonts w:ascii="Calibri" w:hAnsi="Calibri" w:cs="Calibri"/>
          <w:color w:val="4D5357"/>
          <w:sz w:val="22"/>
          <w:lang w:val="de-DE"/>
        </w:rPr>
        <w:t>Hardox</w:t>
      </w:r>
      <w:proofErr w:type="spellEnd"/>
      <w:r>
        <w:rPr>
          <w:rFonts w:ascii="Calibri" w:hAnsi="Calibri" w:cs="Calibri"/>
          <w:color w:val="4D5357"/>
          <w:sz w:val="22"/>
          <w:lang w:val="de-DE"/>
        </w:rPr>
        <w:t xml:space="preserve">® auch in den sozialen Netzwerken: </w:t>
      </w:r>
      <w:hyperlink r:id="rId17" w:history="1">
        <w:r>
          <w:rPr>
            <w:rStyle w:val="Hyperlink"/>
            <w:rFonts w:ascii="Calibri" w:hAnsi="Calibri" w:cs="Calibri"/>
            <w:sz w:val="22"/>
            <w:lang w:val="de-DE"/>
          </w:rPr>
          <w:t>Facebook</w:t>
        </w:r>
      </w:hyperlink>
      <w:r>
        <w:rPr>
          <w:rFonts w:ascii="Calibri" w:hAnsi="Calibri" w:cs="Calibri"/>
          <w:color w:val="4D5357"/>
          <w:sz w:val="22"/>
          <w:lang w:val="de-DE"/>
        </w:rPr>
        <w:t xml:space="preserve">, </w:t>
      </w:r>
      <w:hyperlink r:id="rId18" w:history="1">
        <w:r>
          <w:rPr>
            <w:rStyle w:val="Hyperlink"/>
            <w:rFonts w:ascii="Calibri" w:hAnsi="Calibri" w:cs="Calibri"/>
            <w:sz w:val="22"/>
            <w:lang w:val="de-DE"/>
          </w:rPr>
          <w:t>Instagram</w:t>
        </w:r>
      </w:hyperlink>
      <w:r>
        <w:rPr>
          <w:rFonts w:ascii="Calibri" w:hAnsi="Calibri" w:cs="Calibri"/>
          <w:color w:val="4D5357"/>
          <w:sz w:val="22"/>
          <w:lang w:val="de-DE"/>
        </w:rPr>
        <w:t xml:space="preserve">, </w:t>
      </w:r>
      <w:hyperlink r:id="rId19" w:history="1">
        <w:r>
          <w:rPr>
            <w:rStyle w:val="Hyperlink"/>
            <w:rFonts w:ascii="Calibri" w:hAnsi="Calibri" w:cs="Calibri"/>
            <w:sz w:val="22"/>
            <w:lang w:val="de-DE"/>
          </w:rPr>
          <w:t>LinkedIn</w:t>
        </w:r>
      </w:hyperlink>
      <w:r>
        <w:rPr>
          <w:rFonts w:ascii="Calibri" w:hAnsi="Calibri" w:cs="Calibri"/>
          <w:color w:val="4D5357"/>
          <w:sz w:val="22"/>
          <w:lang w:val="de-DE"/>
        </w:rPr>
        <w:t xml:space="preserve"> und </w:t>
      </w:r>
      <w:hyperlink r:id="rId20" w:history="1">
        <w:r>
          <w:rPr>
            <w:rStyle w:val="Hyperlink"/>
            <w:rFonts w:ascii="Calibri" w:hAnsi="Calibri" w:cs="Calibri"/>
            <w:sz w:val="22"/>
            <w:lang w:val="de-DE"/>
          </w:rPr>
          <w:t>YouTube</w:t>
        </w:r>
      </w:hyperlink>
      <w:r>
        <w:rPr>
          <w:rFonts w:ascii="Calibri" w:hAnsi="Calibri" w:cs="Calibri"/>
          <w:color w:val="4D5357"/>
          <w:sz w:val="22"/>
          <w:lang w:val="de-DE"/>
        </w:rPr>
        <w:t>.</w:t>
      </w:r>
    </w:p>
    <w:p w14:paraId="61527143" w14:textId="4B263BC3" w:rsidR="00C81D64" w:rsidRDefault="00C81D64" w:rsidP="00143B02">
      <w:pPr>
        <w:tabs>
          <w:tab w:val="left" w:pos="1560"/>
          <w:tab w:val="left" w:pos="8222"/>
        </w:tabs>
        <w:ind w:left="851" w:right="1701" w:firstLine="1"/>
        <w:rPr>
          <w:rFonts w:ascii="Calibri" w:hAnsi="Calibri" w:cs="Calibri"/>
          <w:color w:val="4D5357"/>
          <w:sz w:val="22"/>
          <w:lang w:val="de-DE"/>
        </w:rPr>
      </w:pPr>
    </w:p>
    <w:p w14:paraId="6E0681CF" w14:textId="27C569B8" w:rsidR="00C81D64" w:rsidRPr="00C81D64" w:rsidRDefault="00C81D64" w:rsidP="00143B02">
      <w:pPr>
        <w:ind w:left="851"/>
        <w:rPr>
          <w:color w:val="FF0000"/>
          <w:lang w:val="de-DE"/>
        </w:rPr>
      </w:pPr>
    </w:p>
    <w:sectPr w:rsidR="00C81D64" w:rsidRPr="00C81D64" w:rsidSect="00143B02">
      <w:headerReference w:type="even" r:id="rId21"/>
      <w:headerReference w:type="default" r:id="rId22"/>
      <w:footerReference w:type="even" r:id="rId23"/>
      <w:footerReference w:type="default" r:id="rId24"/>
      <w:headerReference w:type="first" r:id="rId25"/>
      <w:footerReference w:type="first" r:id="rId26"/>
      <w:pgSz w:w="11906" w:h="16838"/>
      <w:pgMar w:top="623" w:right="1416" w:bottom="1843" w:left="567"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9559C" w14:textId="77777777" w:rsidR="00E04D79" w:rsidRDefault="00E04D79">
      <w:pPr>
        <w:spacing w:after="0"/>
      </w:pPr>
      <w:r>
        <w:separator/>
      </w:r>
    </w:p>
  </w:endnote>
  <w:endnote w:type="continuationSeparator" w:id="0">
    <w:p w14:paraId="13D2252F" w14:textId="77777777" w:rsidR="00E04D79" w:rsidRDefault="00E04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825CE" w14:textId="77777777" w:rsidR="00DD4556" w:rsidRDefault="00DD4556">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2DDF7" w14:textId="3B5B89E3"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CC76E8">
      <w:rPr>
        <w:noProof/>
        <w:lang w:val="de-DE"/>
      </w:rPr>
      <w:t>2</w:t>
    </w:r>
    <w:r>
      <w:rPr>
        <w:lang w:val="de-DE"/>
      </w:rPr>
      <w:fldChar w:fldCharType="end"/>
    </w:r>
  </w:p>
  <w:p w14:paraId="7ECA528D" w14:textId="77777777" w:rsidR="00315D6D" w:rsidRDefault="00315D6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322E2" w14:textId="77777777" w:rsidR="00DD4556" w:rsidRDefault="00DD4556">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5FE9E" w14:textId="77777777" w:rsidR="00E04D79" w:rsidRDefault="00E04D79">
      <w:pPr>
        <w:spacing w:after="0"/>
      </w:pPr>
      <w:r>
        <w:separator/>
      </w:r>
    </w:p>
  </w:footnote>
  <w:footnote w:type="continuationSeparator" w:id="0">
    <w:p w14:paraId="213FA4BF" w14:textId="77777777" w:rsidR="00E04D79" w:rsidRDefault="00E04D79">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D60F" w14:textId="77777777" w:rsidR="00DD4556" w:rsidRDefault="00DD4556">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B3A0" w14:textId="77777777" w:rsidR="00315D6D" w:rsidRDefault="00010BAF">
    <w:pPr>
      <w:pStyle w:val="Kopfzeile"/>
      <w:rPr>
        <w:sz w:val="2"/>
      </w:rPr>
    </w:pPr>
    <w:r>
      <w:rPr>
        <w:noProof/>
        <w:lang w:val="de-DE" w:eastAsia="de-DE"/>
      </w:rPr>
      <mc:AlternateContent>
        <mc:Choice Requires="wps">
          <w:drawing>
            <wp:anchor distT="0" distB="0" distL="0" distR="0" simplePos="0" relativeHeight="251657728" behindDoc="0" locked="0" layoutInCell="1" allowOverlap="1" wp14:anchorId="0C6920B7" wp14:editId="3818B312">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DAA76"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C6920B7" id="_x0000_t202" coordsize="21600,21600" o:spt="202" path="m,l,21600r21600,l21600,xe">
              <v:stroke joinstyle="miter"/>
              <v:path gradientshapeok="t" o:connecttype="rect"/>
            </v:shapetype>
            <v:shape id="Text Box 1" o:spid="_x0000_s1026" type="#_x0000_t202" style="position:absolute;margin-left:-50.1pt;margin-top:.05pt;width:1.1pt;height:13.75pt;z-index:251657728;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" stroked="f">
              <v:fill opacity="0"/>
              <v:textbox inset="0,0,0,0">
                <w:txbxContent>
                  <w:p w14:paraId="28EDAA76" w14:textId="77777777" w:rsidR="00315D6D" w:rsidRDefault="00315D6D">
                    <w:pPr>
                      <w:pStyle w:val="Kopfzeile"/>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0ADDAAF2" w14:textId="77777777">
      <w:trPr>
        <w:trHeight w:val="737"/>
      </w:trPr>
      <w:tc>
        <w:tcPr>
          <w:tcW w:w="5296" w:type="dxa"/>
          <w:shd w:val="clear" w:color="auto" w:fill="auto"/>
        </w:tcPr>
        <w:p w14:paraId="602DBD97" w14:textId="77777777" w:rsidR="00315D6D" w:rsidRDefault="00010BAF" w:rsidP="00E454A4">
          <w:pPr>
            <w:pStyle w:val="Kopfzeile"/>
            <w:tabs>
              <w:tab w:val="left" w:pos="819"/>
            </w:tabs>
            <w:ind w:left="399" w:right="360"/>
            <w:rPr>
              <w:rFonts w:ascii="Calibri" w:hAnsi="Calibri" w:cs="Arial"/>
              <w:b/>
              <w:bCs/>
              <w:sz w:val="20"/>
              <w:szCs w:val="20"/>
              <w:lang w:val="de-DE"/>
            </w:rPr>
          </w:pPr>
          <w:r>
            <w:rPr>
              <w:noProof/>
              <w:sz w:val="22"/>
              <w:lang w:val="de-DE" w:eastAsia="de-DE"/>
            </w:rPr>
            <w:drawing>
              <wp:inline distT="0" distB="0" distL="0" distR="0" wp14:anchorId="269A81EC" wp14:editId="30492C6F">
                <wp:extent cx="889000" cy="279400"/>
                <wp:effectExtent l="0" t="0" r="6350" b="6350"/>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89000" cy="27940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5CF3A19" w14:textId="1824B34E" w:rsidR="00315D6D" w:rsidRDefault="00315D6D">
          <w:pPr>
            <w:pStyle w:val="Kopfzeile"/>
            <w:jc w:val="right"/>
          </w:pPr>
          <w:r>
            <w:rPr>
              <w:rFonts w:ascii="Calibri" w:hAnsi="Calibri" w:cs="Arial"/>
              <w:b/>
              <w:bCs/>
              <w:sz w:val="20"/>
              <w:szCs w:val="20"/>
              <w:lang w:val="de-DE"/>
            </w:rPr>
            <w:t>PRESSE</w:t>
          </w:r>
          <w:r w:rsidR="00ED023B">
            <w:rPr>
              <w:rFonts w:ascii="Calibri" w:hAnsi="Calibri" w:cs="Arial"/>
              <w:b/>
              <w:bCs/>
              <w:sz w:val="20"/>
              <w:szCs w:val="20"/>
              <w:lang w:val="de-DE"/>
            </w:rPr>
            <w:t>INFORMATION</w:t>
          </w:r>
          <w:r>
            <w:rPr>
              <w:rFonts w:ascii="Calibri" w:hAnsi="Calibri" w:cs="Arial"/>
              <w:sz w:val="20"/>
              <w:szCs w:val="20"/>
              <w:lang w:val="de-DE"/>
            </w:rPr>
            <w:br/>
          </w:r>
          <w:r w:rsidR="00A53434">
            <w:rPr>
              <w:rFonts w:ascii="Calibri" w:hAnsi="Calibri" w:cs="Arial"/>
              <w:b/>
              <w:bCs/>
              <w:sz w:val="20"/>
              <w:szCs w:val="20"/>
              <w:lang w:val="de-DE"/>
            </w:rPr>
            <w:t xml:space="preserve"> </w:t>
          </w:r>
          <w:r w:rsidR="00DD4556">
            <w:rPr>
              <w:rFonts w:ascii="Calibri" w:hAnsi="Calibri" w:cs="Arial"/>
              <w:b/>
              <w:bCs/>
              <w:sz w:val="20"/>
              <w:szCs w:val="20"/>
              <w:lang w:val="de-DE"/>
            </w:rPr>
            <w:t>Oktob</w:t>
          </w:r>
          <w:r w:rsidR="00C43619">
            <w:rPr>
              <w:rFonts w:ascii="Calibri" w:hAnsi="Calibri" w:cs="Arial"/>
              <w:b/>
              <w:bCs/>
              <w:sz w:val="20"/>
              <w:szCs w:val="20"/>
              <w:lang w:val="de-DE"/>
            </w:rPr>
            <w:t>er</w:t>
          </w:r>
          <w:r w:rsidR="00FC0024">
            <w:rPr>
              <w:rFonts w:ascii="Calibri" w:hAnsi="Calibri" w:cs="Arial"/>
              <w:b/>
              <w:bCs/>
              <w:sz w:val="20"/>
              <w:szCs w:val="20"/>
              <w:lang w:val="de-DE"/>
            </w:rPr>
            <w:t xml:space="preserve"> 2022</w:t>
          </w:r>
        </w:p>
        <w:p w14:paraId="09F4AEAC" w14:textId="77777777" w:rsidR="00315D6D" w:rsidRDefault="00315D6D">
          <w:pPr>
            <w:pStyle w:val="Kopfzeile"/>
            <w:jc w:val="right"/>
          </w:pPr>
          <w:r>
            <w:rPr>
              <w:sz w:val="22"/>
              <w:lang w:val="de-DE"/>
            </w:rPr>
            <w:t> </w:t>
          </w:r>
        </w:p>
      </w:tc>
    </w:tr>
  </w:tbl>
  <w:p w14:paraId="74F3AAB3" w14:textId="77777777" w:rsidR="00315D6D" w:rsidRDefault="00315D6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4EC3" w14:textId="77777777" w:rsidR="00DD4556" w:rsidRDefault="00DD4556">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5221"/>
    <w:rsid w:val="000066B0"/>
    <w:rsid w:val="00007B23"/>
    <w:rsid w:val="00010BAF"/>
    <w:rsid w:val="0001784A"/>
    <w:rsid w:val="00023141"/>
    <w:rsid w:val="00043006"/>
    <w:rsid w:val="0004433B"/>
    <w:rsid w:val="00047933"/>
    <w:rsid w:val="000507DD"/>
    <w:rsid w:val="00050EF7"/>
    <w:rsid w:val="00051470"/>
    <w:rsid w:val="00053044"/>
    <w:rsid w:val="000544F9"/>
    <w:rsid w:val="000552BE"/>
    <w:rsid w:val="00055D13"/>
    <w:rsid w:val="00066F46"/>
    <w:rsid w:val="0007104E"/>
    <w:rsid w:val="00071BDD"/>
    <w:rsid w:val="000840FE"/>
    <w:rsid w:val="00084667"/>
    <w:rsid w:val="00087BBD"/>
    <w:rsid w:val="00091C89"/>
    <w:rsid w:val="00093CDD"/>
    <w:rsid w:val="00094A64"/>
    <w:rsid w:val="000A5345"/>
    <w:rsid w:val="000A7C19"/>
    <w:rsid w:val="000B2D90"/>
    <w:rsid w:val="000D1AD4"/>
    <w:rsid w:val="000E0193"/>
    <w:rsid w:val="000F1B3E"/>
    <w:rsid w:val="00102EAA"/>
    <w:rsid w:val="00103DA8"/>
    <w:rsid w:val="001059C4"/>
    <w:rsid w:val="00112A0C"/>
    <w:rsid w:val="00112DC8"/>
    <w:rsid w:val="00115B36"/>
    <w:rsid w:val="0011665A"/>
    <w:rsid w:val="00130D49"/>
    <w:rsid w:val="00131A53"/>
    <w:rsid w:val="00134397"/>
    <w:rsid w:val="00134913"/>
    <w:rsid w:val="00134BD1"/>
    <w:rsid w:val="00140CDB"/>
    <w:rsid w:val="00143B02"/>
    <w:rsid w:val="00146694"/>
    <w:rsid w:val="00154E7A"/>
    <w:rsid w:val="00157F8C"/>
    <w:rsid w:val="001615DA"/>
    <w:rsid w:val="00163848"/>
    <w:rsid w:val="00164665"/>
    <w:rsid w:val="00174DF6"/>
    <w:rsid w:val="00180E13"/>
    <w:rsid w:val="001925BC"/>
    <w:rsid w:val="00195BCB"/>
    <w:rsid w:val="00197053"/>
    <w:rsid w:val="001A030E"/>
    <w:rsid w:val="001A3A50"/>
    <w:rsid w:val="001A495C"/>
    <w:rsid w:val="001B0341"/>
    <w:rsid w:val="001B4E43"/>
    <w:rsid w:val="001B5D92"/>
    <w:rsid w:val="001C036B"/>
    <w:rsid w:val="001C0DFC"/>
    <w:rsid w:val="001C5B2F"/>
    <w:rsid w:val="001D201D"/>
    <w:rsid w:val="001D27E9"/>
    <w:rsid w:val="001D41F7"/>
    <w:rsid w:val="001D6FBA"/>
    <w:rsid w:val="001E5991"/>
    <w:rsid w:val="001F1906"/>
    <w:rsid w:val="001F7ECB"/>
    <w:rsid w:val="00202A4A"/>
    <w:rsid w:val="00205D86"/>
    <w:rsid w:val="0020679D"/>
    <w:rsid w:val="00206A45"/>
    <w:rsid w:val="00211CCB"/>
    <w:rsid w:val="002127D7"/>
    <w:rsid w:val="00213A0E"/>
    <w:rsid w:val="00215433"/>
    <w:rsid w:val="002232B8"/>
    <w:rsid w:val="0024697C"/>
    <w:rsid w:val="002509CA"/>
    <w:rsid w:val="00251AA3"/>
    <w:rsid w:val="002537CE"/>
    <w:rsid w:val="00253CA8"/>
    <w:rsid w:val="002565A4"/>
    <w:rsid w:val="00257A86"/>
    <w:rsid w:val="00261D78"/>
    <w:rsid w:val="00264D07"/>
    <w:rsid w:val="002662A3"/>
    <w:rsid w:val="00272FDF"/>
    <w:rsid w:val="002765DA"/>
    <w:rsid w:val="002779BE"/>
    <w:rsid w:val="00277AD7"/>
    <w:rsid w:val="0028341B"/>
    <w:rsid w:val="00287167"/>
    <w:rsid w:val="002879D7"/>
    <w:rsid w:val="00290BEF"/>
    <w:rsid w:val="00293EFC"/>
    <w:rsid w:val="002A1BE6"/>
    <w:rsid w:val="002A3B15"/>
    <w:rsid w:val="002A5025"/>
    <w:rsid w:val="002A7BDB"/>
    <w:rsid w:val="002B4A9D"/>
    <w:rsid w:val="002C2E46"/>
    <w:rsid w:val="002C3D7E"/>
    <w:rsid w:val="002D6BED"/>
    <w:rsid w:val="002E14CF"/>
    <w:rsid w:val="002E32C0"/>
    <w:rsid w:val="002E3E34"/>
    <w:rsid w:val="002E4169"/>
    <w:rsid w:val="002F562C"/>
    <w:rsid w:val="003004E8"/>
    <w:rsid w:val="00300D67"/>
    <w:rsid w:val="003019A8"/>
    <w:rsid w:val="00301F1A"/>
    <w:rsid w:val="00302E30"/>
    <w:rsid w:val="00311B80"/>
    <w:rsid w:val="00314A2E"/>
    <w:rsid w:val="00315B09"/>
    <w:rsid w:val="00315D6D"/>
    <w:rsid w:val="00316822"/>
    <w:rsid w:val="003208DC"/>
    <w:rsid w:val="00322497"/>
    <w:rsid w:val="00337F37"/>
    <w:rsid w:val="0034196E"/>
    <w:rsid w:val="00341BC9"/>
    <w:rsid w:val="00343E00"/>
    <w:rsid w:val="003515B9"/>
    <w:rsid w:val="0035309A"/>
    <w:rsid w:val="00366088"/>
    <w:rsid w:val="00366CC2"/>
    <w:rsid w:val="0037594E"/>
    <w:rsid w:val="00380BB1"/>
    <w:rsid w:val="00385DCF"/>
    <w:rsid w:val="00391989"/>
    <w:rsid w:val="00394071"/>
    <w:rsid w:val="00396170"/>
    <w:rsid w:val="003962DA"/>
    <w:rsid w:val="003A5389"/>
    <w:rsid w:val="003B4596"/>
    <w:rsid w:val="003B5D3C"/>
    <w:rsid w:val="003C52FC"/>
    <w:rsid w:val="003C6E3F"/>
    <w:rsid w:val="003D32E5"/>
    <w:rsid w:val="003D385C"/>
    <w:rsid w:val="003D40AD"/>
    <w:rsid w:val="003D60D9"/>
    <w:rsid w:val="003D79C3"/>
    <w:rsid w:val="003E5CFD"/>
    <w:rsid w:val="003F1C49"/>
    <w:rsid w:val="003F31D3"/>
    <w:rsid w:val="003F499D"/>
    <w:rsid w:val="00407D99"/>
    <w:rsid w:val="00412F19"/>
    <w:rsid w:val="00424C8F"/>
    <w:rsid w:val="004254EE"/>
    <w:rsid w:val="00425C3B"/>
    <w:rsid w:val="00435245"/>
    <w:rsid w:val="00437B5D"/>
    <w:rsid w:val="004526EF"/>
    <w:rsid w:val="00456E45"/>
    <w:rsid w:val="004605A4"/>
    <w:rsid w:val="00462464"/>
    <w:rsid w:val="00462946"/>
    <w:rsid w:val="00467546"/>
    <w:rsid w:val="00467F73"/>
    <w:rsid w:val="00473D6E"/>
    <w:rsid w:val="00477931"/>
    <w:rsid w:val="00490D26"/>
    <w:rsid w:val="004A04C4"/>
    <w:rsid w:val="004A3491"/>
    <w:rsid w:val="004A5ABD"/>
    <w:rsid w:val="004A646F"/>
    <w:rsid w:val="004B3D4C"/>
    <w:rsid w:val="004B45EA"/>
    <w:rsid w:val="004C016A"/>
    <w:rsid w:val="004C100B"/>
    <w:rsid w:val="004C3865"/>
    <w:rsid w:val="004C56BA"/>
    <w:rsid w:val="004C5FAE"/>
    <w:rsid w:val="004C6DF3"/>
    <w:rsid w:val="004E2E8F"/>
    <w:rsid w:val="005036F4"/>
    <w:rsid w:val="0050439C"/>
    <w:rsid w:val="00505461"/>
    <w:rsid w:val="005055C6"/>
    <w:rsid w:val="00515CD9"/>
    <w:rsid w:val="00526EAD"/>
    <w:rsid w:val="00540648"/>
    <w:rsid w:val="00542131"/>
    <w:rsid w:val="005422D4"/>
    <w:rsid w:val="00545F48"/>
    <w:rsid w:val="00553B3B"/>
    <w:rsid w:val="00554950"/>
    <w:rsid w:val="005551C7"/>
    <w:rsid w:val="00556265"/>
    <w:rsid w:val="00556589"/>
    <w:rsid w:val="00560E54"/>
    <w:rsid w:val="005615E1"/>
    <w:rsid w:val="005616B1"/>
    <w:rsid w:val="00561F61"/>
    <w:rsid w:val="00570C87"/>
    <w:rsid w:val="00572287"/>
    <w:rsid w:val="00580C08"/>
    <w:rsid w:val="005824FA"/>
    <w:rsid w:val="0058491F"/>
    <w:rsid w:val="005962FF"/>
    <w:rsid w:val="005A0B30"/>
    <w:rsid w:val="005A2BED"/>
    <w:rsid w:val="005B0482"/>
    <w:rsid w:val="005B08E5"/>
    <w:rsid w:val="005B21FF"/>
    <w:rsid w:val="005B6779"/>
    <w:rsid w:val="005C248F"/>
    <w:rsid w:val="005C36F9"/>
    <w:rsid w:val="005C7A68"/>
    <w:rsid w:val="005D1C39"/>
    <w:rsid w:val="005D6354"/>
    <w:rsid w:val="005E157A"/>
    <w:rsid w:val="005E35AD"/>
    <w:rsid w:val="005E51E1"/>
    <w:rsid w:val="00601054"/>
    <w:rsid w:val="006066B8"/>
    <w:rsid w:val="0061097B"/>
    <w:rsid w:val="00613C3B"/>
    <w:rsid w:val="006200D1"/>
    <w:rsid w:val="00621111"/>
    <w:rsid w:val="006353E5"/>
    <w:rsid w:val="006372E9"/>
    <w:rsid w:val="006378D6"/>
    <w:rsid w:val="00641678"/>
    <w:rsid w:val="00647C19"/>
    <w:rsid w:val="00647DE0"/>
    <w:rsid w:val="00656655"/>
    <w:rsid w:val="00660BDC"/>
    <w:rsid w:val="00660C30"/>
    <w:rsid w:val="006745CB"/>
    <w:rsid w:val="00674C18"/>
    <w:rsid w:val="006819AA"/>
    <w:rsid w:val="00690046"/>
    <w:rsid w:val="006946A1"/>
    <w:rsid w:val="00695525"/>
    <w:rsid w:val="006A487D"/>
    <w:rsid w:val="006A56F2"/>
    <w:rsid w:val="006B1A5C"/>
    <w:rsid w:val="006B458E"/>
    <w:rsid w:val="006C76FB"/>
    <w:rsid w:val="006C7C29"/>
    <w:rsid w:val="006D3E00"/>
    <w:rsid w:val="006E1EB1"/>
    <w:rsid w:val="006E7983"/>
    <w:rsid w:val="006F0F7D"/>
    <w:rsid w:val="006F41D2"/>
    <w:rsid w:val="006F6910"/>
    <w:rsid w:val="00704275"/>
    <w:rsid w:val="007043B0"/>
    <w:rsid w:val="0070526F"/>
    <w:rsid w:val="007143A3"/>
    <w:rsid w:val="00720EDE"/>
    <w:rsid w:val="0073184A"/>
    <w:rsid w:val="00731F27"/>
    <w:rsid w:val="00732380"/>
    <w:rsid w:val="00735E69"/>
    <w:rsid w:val="00742273"/>
    <w:rsid w:val="00745BD4"/>
    <w:rsid w:val="00756514"/>
    <w:rsid w:val="00764133"/>
    <w:rsid w:val="00767598"/>
    <w:rsid w:val="00774EBC"/>
    <w:rsid w:val="00782F7E"/>
    <w:rsid w:val="007850F9"/>
    <w:rsid w:val="007871C1"/>
    <w:rsid w:val="00790116"/>
    <w:rsid w:val="00792FD5"/>
    <w:rsid w:val="00796967"/>
    <w:rsid w:val="00797559"/>
    <w:rsid w:val="00797579"/>
    <w:rsid w:val="007A36DC"/>
    <w:rsid w:val="007B2FBC"/>
    <w:rsid w:val="007B75D2"/>
    <w:rsid w:val="007C66E0"/>
    <w:rsid w:val="007D0F11"/>
    <w:rsid w:val="007F304E"/>
    <w:rsid w:val="007F306D"/>
    <w:rsid w:val="007F3D8D"/>
    <w:rsid w:val="007F4A07"/>
    <w:rsid w:val="007F5731"/>
    <w:rsid w:val="007F5DF2"/>
    <w:rsid w:val="008015AA"/>
    <w:rsid w:val="00804C47"/>
    <w:rsid w:val="00804F1F"/>
    <w:rsid w:val="00806A5E"/>
    <w:rsid w:val="00811731"/>
    <w:rsid w:val="00817BE2"/>
    <w:rsid w:val="00820C6B"/>
    <w:rsid w:val="00820CFD"/>
    <w:rsid w:val="008236A9"/>
    <w:rsid w:val="008272A8"/>
    <w:rsid w:val="00830B31"/>
    <w:rsid w:val="0083712A"/>
    <w:rsid w:val="008425D1"/>
    <w:rsid w:val="00855634"/>
    <w:rsid w:val="00866F7F"/>
    <w:rsid w:val="0086705C"/>
    <w:rsid w:val="008755E4"/>
    <w:rsid w:val="00877632"/>
    <w:rsid w:val="0088129E"/>
    <w:rsid w:val="00886A80"/>
    <w:rsid w:val="0089453B"/>
    <w:rsid w:val="008A2B0D"/>
    <w:rsid w:val="008B3FE6"/>
    <w:rsid w:val="008B7C26"/>
    <w:rsid w:val="008C1169"/>
    <w:rsid w:val="008C3C90"/>
    <w:rsid w:val="008C4262"/>
    <w:rsid w:val="008D6687"/>
    <w:rsid w:val="008E1516"/>
    <w:rsid w:val="008E4955"/>
    <w:rsid w:val="008F34B3"/>
    <w:rsid w:val="008F5237"/>
    <w:rsid w:val="008F5722"/>
    <w:rsid w:val="00904A87"/>
    <w:rsid w:val="009132A6"/>
    <w:rsid w:val="00920C06"/>
    <w:rsid w:val="009230D9"/>
    <w:rsid w:val="00924410"/>
    <w:rsid w:val="00927C29"/>
    <w:rsid w:val="009348AF"/>
    <w:rsid w:val="0093510C"/>
    <w:rsid w:val="00936AF6"/>
    <w:rsid w:val="00936D1A"/>
    <w:rsid w:val="009379D9"/>
    <w:rsid w:val="00940DE2"/>
    <w:rsid w:val="00942F78"/>
    <w:rsid w:val="009532F1"/>
    <w:rsid w:val="00956DBD"/>
    <w:rsid w:val="0095780C"/>
    <w:rsid w:val="0096205D"/>
    <w:rsid w:val="00964C2B"/>
    <w:rsid w:val="00966561"/>
    <w:rsid w:val="009779E1"/>
    <w:rsid w:val="00981C63"/>
    <w:rsid w:val="00984434"/>
    <w:rsid w:val="00990259"/>
    <w:rsid w:val="00994252"/>
    <w:rsid w:val="009A0877"/>
    <w:rsid w:val="009B1CE0"/>
    <w:rsid w:val="009C3846"/>
    <w:rsid w:val="009C65AC"/>
    <w:rsid w:val="009C70D5"/>
    <w:rsid w:val="009C78B0"/>
    <w:rsid w:val="009D43F2"/>
    <w:rsid w:val="009D5FB4"/>
    <w:rsid w:val="009F100A"/>
    <w:rsid w:val="009F17B2"/>
    <w:rsid w:val="009F376F"/>
    <w:rsid w:val="009F3A1B"/>
    <w:rsid w:val="009F6D2F"/>
    <w:rsid w:val="009F709B"/>
    <w:rsid w:val="009F74F2"/>
    <w:rsid w:val="009F7FCB"/>
    <w:rsid w:val="00A017C8"/>
    <w:rsid w:val="00A04DA5"/>
    <w:rsid w:val="00A053A6"/>
    <w:rsid w:val="00A05A47"/>
    <w:rsid w:val="00A07B96"/>
    <w:rsid w:val="00A109CF"/>
    <w:rsid w:val="00A15BE1"/>
    <w:rsid w:val="00A227DF"/>
    <w:rsid w:val="00A26173"/>
    <w:rsid w:val="00A323B5"/>
    <w:rsid w:val="00A32692"/>
    <w:rsid w:val="00A37FD1"/>
    <w:rsid w:val="00A40067"/>
    <w:rsid w:val="00A40279"/>
    <w:rsid w:val="00A43CA7"/>
    <w:rsid w:val="00A53434"/>
    <w:rsid w:val="00A616B7"/>
    <w:rsid w:val="00A73060"/>
    <w:rsid w:val="00A73C20"/>
    <w:rsid w:val="00A805A9"/>
    <w:rsid w:val="00A81056"/>
    <w:rsid w:val="00A82E0C"/>
    <w:rsid w:val="00A85288"/>
    <w:rsid w:val="00A917D8"/>
    <w:rsid w:val="00A92431"/>
    <w:rsid w:val="00A9399A"/>
    <w:rsid w:val="00A96AB7"/>
    <w:rsid w:val="00A977F9"/>
    <w:rsid w:val="00AA0CBC"/>
    <w:rsid w:val="00AA3E2C"/>
    <w:rsid w:val="00AA550B"/>
    <w:rsid w:val="00AA6103"/>
    <w:rsid w:val="00AB040E"/>
    <w:rsid w:val="00AC1A8F"/>
    <w:rsid w:val="00AC62DE"/>
    <w:rsid w:val="00AC678C"/>
    <w:rsid w:val="00AD14E6"/>
    <w:rsid w:val="00AD77AB"/>
    <w:rsid w:val="00AE664E"/>
    <w:rsid w:val="00AF0FD3"/>
    <w:rsid w:val="00AF12E2"/>
    <w:rsid w:val="00AF3E8F"/>
    <w:rsid w:val="00AF4826"/>
    <w:rsid w:val="00AF74C0"/>
    <w:rsid w:val="00AF7D01"/>
    <w:rsid w:val="00B05385"/>
    <w:rsid w:val="00B103E2"/>
    <w:rsid w:val="00B1174A"/>
    <w:rsid w:val="00B1263B"/>
    <w:rsid w:val="00B24307"/>
    <w:rsid w:val="00B3327E"/>
    <w:rsid w:val="00B332DF"/>
    <w:rsid w:val="00B3365A"/>
    <w:rsid w:val="00B416EA"/>
    <w:rsid w:val="00B44E28"/>
    <w:rsid w:val="00B529BE"/>
    <w:rsid w:val="00B56AEB"/>
    <w:rsid w:val="00B6181C"/>
    <w:rsid w:val="00B621DC"/>
    <w:rsid w:val="00B6248D"/>
    <w:rsid w:val="00B64511"/>
    <w:rsid w:val="00B67204"/>
    <w:rsid w:val="00B7138D"/>
    <w:rsid w:val="00B72329"/>
    <w:rsid w:val="00B819FD"/>
    <w:rsid w:val="00B833AE"/>
    <w:rsid w:val="00B8411E"/>
    <w:rsid w:val="00B90EDD"/>
    <w:rsid w:val="00B94433"/>
    <w:rsid w:val="00B96945"/>
    <w:rsid w:val="00B96D56"/>
    <w:rsid w:val="00BA3A48"/>
    <w:rsid w:val="00BB0016"/>
    <w:rsid w:val="00BB7B1E"/>
    <w:rsid w:val="00BC032F"/>
    <w:rsid w:val="00BC0879"/>
    <w:rsid w:val="00BC1243"/>
    <w:rsid w:val="00BC3E3C"/>
    <w:rsid w:val="00BD338A"/>
    <w:rsid w:val="00BD72CF"/>
    <w:rsid w:val="00BF1BDA"/>
    <w:rsid w:val="00BF2271"/>
    <w:rsid w:val="00BF55CD"/>
    <w:rsid w:val="00C05EB5"/>
    <w:rsid w:val="00C0755D"/>
    <w:rsid w:val="00C11993"/>
    <w:rsid w:val="00C13B55"/>
    <w:rsid w:val="00C16D90"/>
    <w:rsid w:val="00C17BB9"/>
    <w:rsid w:val="00C20416"/>
    <w:rsid w:val="00C220C8"/>
    <w:rsid w:val="00C22777"/>
    <w:rsid w:val="00C2433D"/>
    <w:rsid w:val="00C27EFE"/>
    <w:rsid w:val="00C30415"/>
    <w:rsid w:val="00C3164A"/>
    <w:rsid w:val="00C43619"/>
    <w:rsid w:val="00C4647E"/>
    <w:rsid w:val="00C51B52"/>
    <w:rsid w:val="00C52FE5"/>
    <w:rsid w:val="00C6525F"/>
    <w:rsid w:val="00C65DDD"/>
    <w:rsid w:val="00C6639B"/>
    <w:rsid w:val="00C81D64"/>
    <w:rsid w:val="00C82DA7"/>
    <w:rsid w:val="00C862FA"/>
    <w:rsid w:val="00C866F2"/>
    <w:rsid w:val="00C9203B"/>
    <w:rsid w:val="00CA3206"/>
    <w:rsid w:val="00CA73A2"/>
    <w:rsid w:val="00CB3A0A"/>
    <w:rsid w:val="00CB5ACB"/>
    <w:rsid w:val="00CB63C6"/>
    <w:rsid w:val="00CB78A4"/>
    <w:rsid w:val="00CB79CF"/>
    <w:rsid w:val="00CC52A0"/>
    <w:rsid w:val="00CC76E8"/>
    <w:rsid w:val="00CD22D8"/>
    <w:rsid w:val="00CD5A73"/>
    <w:rsid w:val="00CD73B6"/>
    <w:rsid w:val="00CF0E1C"/>
    <w:rsid w:val="00CF4D5D"/>
    <w:rsid w:val="00D01F5B"/>
    <w:rsid w:val="00D02798"/>
    <w:rsid w:val="00D0497F"/>
    <w:rsid w:val="00D05E8F"/>
    <w:rsid w:val="00D143F4"/>
    <w:rsid w:val="00D1463A"/>
    <w:rsid w:val="00D15351"/>
    <w:rsid w:val="00D200C0"/>
    <w:rsid w:val="00D278D5"/>
    <w:rsid w:val="00D31709"/>
    <w:rsid w:val="00D335A8"/>
    <w:rsid w:val="00D341F2"/>
    <w:rsid w:val="00D466B8"/>
    <w:rsid w:val="00D52E3F"/>
    <w:rsid w:val="00D54ED1"/>
    <w:rsid w:val="00D55B96"/>
    <w:rsid w:val="00D61D1B"/>
    <w:rsid w:val="00D64FA5"/>
    <w:rsid w:val="00D65E30"/>
    <w:rsid w:val="00D6723D"/>
    <w:rsid w:val="00D7345A"/>
    <w:rsid w:val="00D747A2"/>
    <w:rsid w:val="00D754E5"/>
    <w:rsid w:val="00D82BCA"/>
    <w:rsid w:val="00D904B5"/>
    <w:rsid w:val="00DA252B"/>
    <w:rsid w:val="00DA5A17"/>
    <w:rsid w:val="00DB2FE2"/>
    <w:rsid w:val="00DB3710"/>
    <w:rsid w:val="00DB4881"/>
    <w:rsid w:val="00DC6F6B"/>
    <w:rsid w:val="00DC7158"/>
    <w:rsid w:val="00DD01E5"/>
    <w:rsid w:val="00DD4556"/>
    <w:rsid w:val="00DD4FAF"/>
    <w:rsid w:val="00DE1A2E"/>
    <w:rsid w:val="00DF16EF"/>
    <w:rsid w:val="00DF4CE3"/>
    <w:rsid w:val="00DF5D88"/>
    <w:rsid w:val="00DF745F"/>
    <w:rsid w:val="00E04D79"/>
    <w:rsid w:val="00E0728A"/>
    <w:rsid w:val="00E1321D"/>
    <w:rsid w:val="00E13BFA"/>
    <w:rsid w:val="00E203B2"/>
    <w:rsid w:val="00E26E27"/>
    <w:rsid w:val="00E31E26"/>
    <w:rsid w:val="00E34632"/>
    <w:rsid w:val="00E454A4"/>
    <w:rsid w:val="00E464AC"/>
    <w:rsid w:val="00E466B7"/>
    <w:rsid w:val="00E472CC"/>
    <w:rsid w:val="00E53060"/>
    <w:rsid w:val="00E53C4F"/>
    <w:rsid w:val="00E559B8"/>
    <w:rsid w:val="00E6731C"/>
    <w:rsid w:val="00E7130F"/>
    <w:rsid w:val="00E71EC8"/>
    <w:rsid w:val="00E723D4"/>
    <w:rsid w:val="00E821AC"/>
    <w:rsid w:val="00E83BEA"/>
    <w:rsid w:val="00E83CAF"/>
    <w:rsid w:val="00E857EF"/>
    <w:rsid w:val="00E85E16"/>
    <w:rsid w:val="00EA0519"/>
    <w:rsid w:val="00EA1C62"/>
    <w:rsid w:val="00EA3804"/>
    <w:rsid w:val="00EA5F44"/>
    <w:rsid w:val="00ED023B"/>
    <w:rsid w:val="00ED2385"/>
    <w:rsid w:val="00EE1CDB"/>
    <w:rsid w:val="00EE72DD"/>
    <w:rsid w:val="00EF163D"/>
    <w:rsid w:val="00EF30A7"/>
    <w:rsid w:val="00EF6FE3"/>
    <w:rsid w:val="00EF7DC0"/>
    <w:rsid w:val="00EF7E93"/>
    <w:rsid w:val="00EF7FF3"/>
    <w:rsid w:val="00F10C6E"/>
    <w:rsid w:val="00F11464"/>
    <w:rsid w:val="00F156AC"/>
    <w:rsid w:val="00F163CF"/>
    <w:rsid w:val="00F1738B"/>
    <w:rsid w:val="00F21E9C"/>
    <w:rsid w:val="00F253E5"/>
    <w:rsid w:val="00F261E5"/>
    <w:rsid w:val="00F30F80"/>
    <w:rsid w:val="00F33FE2"/>
    <w:rsid w:val="00F4086E"/>
    <w:rsid w:val="00F40B04"/>
    <w:rsid w:val="00F46819"/>
    <w:rsid w:val="00F51A38"/>
    <w:rsid w:val="00F53392"/>
    <w:rsid w:val="00F60021"/>
    <w:rsid w:val="00F606F6"/>
    <w:rsid w:val="00F67D8B"/>
    <w:rsid w:val="00F72946"/>
    <w:rsid w:val="00F7611D"/>
    <w:rsid w:val="00F76718"/>
    <w:rsid w:val="00F83DE9"/>
    <w:rsid w:val="00F87CBA"/>
    <w:rsid w:val="00F97012"/>
    <w:rsid w:val="00FA67BD"/>
    <w:rsid w:val="00FB019B"/>
    <w:rsid w:val="00FB7536"/>
    <w:rsid w:val="00FC0024"/>
    <w:rsid w:val="00FC3CCC"/>
    <w:rsid w:val="00FD1265"/>
    <w:rsid w:val="00FD140C"/>
    <w:rsid w:val="00FD4B4C"/>
    <w:rsid w:val="00FD4EFB"/>
    <w:rsid w:val="00FD6C5E"/>
    <w:rsid w:val="00FE1B36"/>
    <w:rsid w:val="00FE60FB"/>
    <w:rsid w:val="00FE665D"/>
    <w:rsid w:val="00FF2A73"/>
    <w:rsid w:val="00FF53AD"/>
    <w:rsid w:val="00FF70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43941D1"/>
  <w15:chartTrackingRefBased/>
  <w15:docId w15:val="{4A51336B-98DC-4C91-99C6-3CDA2A6C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2C2E46"/>
    <w:rPr>
      <w:sz w:val="16"/>
      <w:szCs w:val="16"/>
    </w:rPr>
  </w:style>
  <w:style w:type="paragraph" w:styleId="Kommentartext">
    <w:name w:val="annotation text"/>
    <w:basedOn w:val="Standard"/>
    <w:link w:val="KommentartextZchn1"/>
    <w:uiPriority w:val="99"/>
    <w:unhideWhenUsed/>
    <w:rsid w:val="002C2E46"/>
    <w:rPr>
      <w:sz w:val="20"/>
      <w:szCs w:val="20"/>
    </w:rPr>
  </w:style>
  <w:style w:type="character" w:customStyle="1" w:styleId="KommentartextZchn1">
    <w:name w:val="Kommentartext Zchn1"/>
    <w:basedOn w:val="Absatz-Standardschriftart"/>
    <w:link w:val="Kommentartext"/>
    <w:uiPriority w:val="99"/>
    <w:rsid w:val="002C2E46"/>
    <w:rPr>
      <w:rFonts w:eastAsia="Calibri"/>
      <w:lang w:val="sv-SE" w:eastAsia="zh-CN"/>
    </w:rPr>
  </w:style>
  <w:style w:type="character" w:customStyle="1" w:styleId="description">
    <w:name w:val="description"/>
    <w:basedOn w:val="Absatz-Standardschriftart"/>
    <w:rsid w:val="00424C8F"/>
  </w:style>
  <w:style w:type="character" w:customStyle="1" w:styleId="link-fix--text">
    <w:name w:val="link-fix--text"/>
    <w:basedOn w:val="Absatz-Standardschriftart"/>
    <w:rsid w:val="007D0F11"/>
  </w:style>
  <w:style w:type="character" w:styleId="BesuchterLink">
    <w:name w:val="FollowedHyperlink"/>
    <w:basedOn w:val="Absatz-Standardschriftart"/>
    <w:uiPriority w:val="99"/>
    <w:semiHidden/>
    <w:unhideWhenUsed/>
    <w:rsid w:val="00CC76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93483">
      <w:bodyDiv w:val="1"/>
      <w:marLeft w:val="0"/>
      <w:marRight w:val="0"/>
      <w:marTop w:val="0"/>
      <w:marBottom w:val="0"/>
      <w:divBdr>
        <w:top w:val="none" w:sz="0" w:space="0" w:color="auto"/>
        <w:left w:val="none" w:sz="0" w:space="0" w:color="auto"/>
        <w:bottom w:val="none" w:sz="0" w:space="0" w:color="auto"/>
        <w:right w:val="none" w:sz="0" w:space="0" w:color="auto"/>
      </w:divBdr>
    </w:div>
    <w:div w:id="310331291">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92216896">
      <w:bodyDiv w:val="1"/>
      <w:marLeft w:val="0"/>
      <w:marRight w:val="0"/>
      <w:marTop w:val="0"/>
      <w:marBottom w:val="0"/>
      <w:divBdr>
        <w:top w:val="none" w:sz="0" w:space="0" w:color="auto"/>
        <w:left w:val="none" w:sz="0" w:space="0" w:color="auto"/>
        <w:bottom w:val="none" w:sz="0" w:space="0" w:color="auto"/>
        <w:right w:val="none" w:sz="0" w:space="0" w:color="auto"/>
      </w:divBdr>
    </w:div>
    <w:div w:id="1820881073">
      <w:bodyDiv w:val="1"/>
      <w:marLeft w:val="0"/>
      <w:marRight w:val="0"/>
      <w:marTop w:val="0"/>
      <w:marBottom w:val="0"/>
      <w:divBdr>
        <w:top w:val="none" w:sz="0" w:space="0" w:color="auto"/>
        <w:left w:val="none" w:sz="0" w:space="0" w:color="auto"/>
        <w:bottom w:val="none" w:sz="0" w:space="0" w:color="auto"/>
        <w:right w:val="none" w:sz="0" w:space="0" w:color="auto"/>
      </w:divBdr>
    </w:div>
    <w:div w:id="186478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https://www.instagram.com/hardox_officia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facebook.com/hardoxofficia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youtube.com/channel/UCjFDr9nn7_hCdfUdWVCvAR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ab.com/de-de/neuigkeiten/2022/10/stette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inkedin.com/company/16610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4" ma:contentTypeDescription="Skapa ett nytt dokument." ma:contentTypeScope="" ma:versionID="ef056001271d3cc2736248bff3ed2e83">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a719cdcc6b098629a384c6d223330def"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741A8-EA88-4490-9B1C-CAC474A07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A56BB-341B-4C2D-962D-A17E028C6601}">
  <ds:schemaRefs>
    <ds:schemaRef ds:uri="http://purl.org/dc/term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d455a21a-ad92-4483-9af8-40726a02735d"/>
    <ds:schemaRef ds:uri="306ffd5b-80f2-4d0e-a315-3a40ce73a616"/>
    <ds:schemaRef ds:uri="http://purl.org/dc/dcmitype/"/>
  </ds:schemaRefs>
</ds:datastoreItem>
</file>

<file path=customXml/itemProps3.xml><?xml version="1.0" encoding="utf-8"?>
<ds:datastoreItem xmlns:ds="http://schemas.openxmlformats.org/officeDocument/2006/customXml" ds:itemID="{2CFC3882-5187-4096-8931-2CC5E7D2B677}">
  <ds:schemaRefs>
    <ds:schemaRef ds:uri="http://schemas.microsoft.com/sharepoint/v3/contenttype/forms"/>
  </ds:schemaRefs>
</ds:datastoreItem>
</file>

<file path=customXml/itemProps4.xml><?xml version="1.0" encoding="utf-8"?>
<ds:datastoreItem xmlns:ds="http://schemas.openxmlformats.org/officeDocument/2006/customXml" ds:itemID="{1ACB0E8E-2A14-49DA-AE37-A31C201EA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5</Pages>
  <Words>987</Words>
  <Characters>6223</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7196</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39</cp:revision>
  <cp:lastPrinted>2021-10-11T10:09:00Z</cp:lastPrinted>
  <dcterms:created xsi:type="dcterms:W3CDTF">2022-08-29T11:00:00Z</dcterms:created>
  <dcterms:modified xsi:type="dcterms:W3CDTF">2022-10-20T16:39:00Z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