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148F8" w:rsidRDefault="007148F8">
      <w:pPr>
        <w:pStyle w:val="berschrift1"/>
        <w:tabs>
          <w:tab w:val="clear" w:pos="1"/>
          <w:tab w:val="left" w:pos="0"/>
        </w:tabs>
        <w:jc w:val="left"/>
        <w:rPr>
          <w:rFonts w:ascii="Tahoma" w:hAnsi="Tahoma" w:cs="Tahoma"/>
        </w:rPr>
      </w:pPr>
    </w:p>
    <w:p w:rsidR="007148F8" w:rsidRDefault="002539CA">
      <w:pPr>
        <w:pStyle w:val="berschrift1"/>
        <w:tabs>
          <w:tab w:val="clear" w:pos="1"/>
          <w:tab w:val="left" w:pos="0"/>
        </w:tabs>
      </w:pPr>
      <w:r>
        <w:rPr>
          <w:rFonts w:ascii="Verdana" w:hAnsi="Verdana"/>
        </w:rPr>
        <w:t>Presseinformation</w:t>
      </w:r>
    </w:p>
    <w:p w:rsidR="007148F8" w:rsidRDefault="002539CA">
      <w:pPr>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s>
        <w:ind w:right="0"/>
        <w:jc w:val="right"/>
        <w:rPr>
          <w:rFonts w:ascii="Verdana" w:hAnsi="Verdana" w:cs="Arial"/>
          <w:sz w:val="28"/>
          <w:szCs w:val="28"/>
        </w:rPr>
      </w:pPr>
      <w:r>
        <w:rPr>
          <w:rFonts w:ascii="Verdana" w:hAnsi="Verdana" w:cs="Arial"/>
          <w:sz w:val="28"/>
          <w:szCs w:val="28"/>
        </w:rPr>
        <w:t>August 2023</w:t>
      </w:r>
    </w:p>
    <w:p w:rsidR="007148F8" w:rsidRDefault="007148F8">
      <w:pPr>
        <w:pStyle w:val="berschrift2"/>
        <w:tabs>
          <w:tab w:val="clear" w:pos="1"/>
          <w:tab w:val="left" w:pos="0"/>
        </w:tabs>
        <w:rPr>
          <w:rFonts w:ascii="Arial" w:hAnsi="Arial" w:cs="Arial"/>
          <w:b/>
        </w:rPr>
      </w:pPr>
    </w:p>
    <w:p w:rsidR="007148F8" w:rsidRDefault="002539CA">
      <w:pPr>
        <w:pStyle w:val="berschrift2"/>
        <w:tabs>
          <w:tab w:val="clear" w:pos="1"/>
          <w:tab w:val="left" w:pos="0"/>
        </w:tabs>
        <w:rPr>
          <w:rFonts w:ascii="Arial" w:hAnsi="Arial" w:cs="Arial"/>
          <w:b/>
        </w:rPr>
      </w:pPr>
      <w:r>
        <w:rPr>
          <w:rFonts w:ascii="Arial" w:hAnsi="Arial" w:cs="Arial"/>
          <w:b/>
        </w:rPr>
        <w:t xml:space="preserve">Speed-Top – revolutionäre Containerabdeckung von Ellermann Ganderkesee </w:t>
      </w:r>
    </w:p>
    <w:p w:rsidR="007148F8" w:rsidRDefault="007148F8">
      <w:pPr>
        <w:pStyle w:val="berschrift2"/>
        <w:tabs>
          <w:tab w:val="clear" w:pos="1"/>
          <w:tab w:val="left" w:pos="0"/>
        </w:tabs>
        <w:rPr>
          <w:rFonts w:ascii="Arial" w:hAnsi="Arial" w:cs="Arial"/>
          <w:b/>
        </w:rPr>
      </w:pPr>
    </w:p>
    <w:p w:rsidR="007148F8" w:rsidRDefault="002539CA">
      <w:pPr>
        <w:pStyle w:val="Textkrper"/>
        <w:spacing w:line="360" w:lineRule="auto"/>
        <w:rPr>
          <w:rFonts w:cs="Arial"/>
          <w:b/>
        </w:rPr>
      </w:pPr>
      <w:r>
        <w:rPr>
          <w:rFonts w:cs="Arial"/>
          <w:b/>
        </w:rPr>
        <w:t xml:space="preserve">Ladungssicherung mit schnellster Containerabdeckung am Markt </w:t>
      </w:r>
    </w:p>
    <w:p w:rsidR="007148F8" w:rsidRDefault="002539CA">
      <w:pPr>
        <w:pStyle w:val="Textkrper"/>
        <w:spacing w:line="360" w:lineRule="auto"/>
      </w:pPr>
      <w:r>
        <w:t xml:space="preserve">Eine vollkommen neu entwickelte Ladungssicherung </w:t>
      </w:r>
      <w:r w:rsidR="0032108F">
        <w:t>für offene</w:t>
      </w:r>
      <w:r>
        <w:t xml:space="preserve"> </w:t>
      </w:r>
      <w:proofErr w:type="spellStart"/>
      <w:r>
        <w:t>Abrolllcontainern</w:t>
      </w:r>
      <w:proofErr w:type="spellEnd"/>
      <w:r>
        <w:t xml:space="preserve"> (DIN 30722) stellt Ellermann Ganderkesee vor. Mit Speed-Top, so der Produktname, ist die Containerabdeckung sekundenschnell geöffnet bzw. wieder geschlossen. Das System wird manuell bedient. Die abgewinkelte Hebelstange wird einfach eingesteckt und dann nach unten gedrückt. Die Hebelwirkung schwenkt die Abdeckung auf die Containerseitenwand. Der Vorgang wird an der zweiten Abdeckklappe wiederholt und schon ist der Container oben komplett geöffnet. Dabei muss der Container nicht einmal auf dem Boden stehen. Ein Container mit Speed-Top Abdeckung kann auch problemlos auf dem Transportfahrzeug bzw. einem Anhänger bedient werden. Die durchdachte Mechanik ist robust und sehr zuverlässig. Der Schließvorgang erfolgt in gleicher Arbeitsweise. Die beiden Abdeckklappen sind geöffnet wie verschlossen jeweils gesichert und verhindert so Schäden oder gar Unfälle mit Personen.</w:t>
      </w:r>
    </w:p>
    <w:p w:rsidR="007148F8" w:rsidRDefault="002539CA">
      <w:pPr>
        <w:pStyle w:val="Textkrper"/>
        <w:spacing w:line="360" w:lineRule="auto"/>
      </w:pPr>
      <w:r>
        <w:t xml:space="preserve">Zum Thema Arbeitssicherheit heißt es in einer Mitteilung der Fachgruppe Straßenverkehr bei der BG Verkehr dazu: „Wer nicht rauf muss fällt nicht runter.“ Waghalsige bzw. verbotene Klettertouren zur Ladungssicherung gehören damit der </w:t>
      </w:r>
    </w:p>
    <w:p w:rsidR="007148F8" w:rsidRDefault="002539CA">
      <w:pPr>
        <w:pStyle w:val="Textkrper"/>
        <w:spacing w:line="360" w:lineRule="auto"/>
      </w:pPr>
      <w:r>
        <w:t xml:space="preserve">Vergangenheit an. Speed-Top ist damit auch ein aktiver Arbeitsschutz. Neben dem Arbeitsschutz bietet diese superschnell zu bedienende Abdeckung auch wirtschaftliche Vorteile. Container mit Speed-Top Ausstattung verkürzen die Zeit für die Ladungssicherung /-entsicherung immens, was gerade im Regionalverkehr einen entscheidenden Vorteil bietet. Im Transportzustand wird die freie Sicht des Fahrers, auch nach hinten nicht eingeschränkt. </w:t>
      </w:r>
    </w:p>
    <w:p w:rsidR="007148F8" w:rsidRDefault="002539CA">
      <w:pPr>
        <w:pStyle w:val="Textkrper"/>
        <w:spacing w:line="360" w:lineRule="auto"/>
      </w:pPr>
      <w:r>
        <w:t xml:space="preserve">Bei den Abmessungen bleibt das Abdecksystem innerhalb der Containerabmessungen. Lediglich im Klappvorgang benötigt Speed-Top entsprechenden Freiraum.  </w:t>
      </w:r>
    </w:p>
    <w:p w:rsidR="007148F8" w:rsidRDefault="002539CA">
      <w:pPr>
        <w:pStyle w:val="Textkrper"/>
        <w:spacing w:line="360" w:lineRule="auto"/>
      </w:pPr>
      <w:r>
        <w:t xml:space="preserve">Der Hersteller Ellermann in Ganderkesee kombinierte dabei ein geringes Eigengewicht und eine hohe Effizienz der Ausrüstung mit einem schnellen, einfachen und sicheren Arbeitsablauf. </w:t>
      </w:r>
    </w:p>
    <w:p w:rsidR="007148F8" w:rsidRDefault="002539CA">
      <w:pPr>
        <w:pStyle w:val="Fuzeile"/>
        <w:tabs>
          <w:tab w:val="clear" w:pos="1"/>
          <w:tab w:val="clear" w:pos="720"/>
          <w:tab w:val="clear" w:pos="1440"/>
          <w:tab w:val="clear" w:pos="2160"/>
          <w:tab w:val="clear" w:pos="2880"/>
          <w:tab w:val="clear" w:pos="3600"/>
          <w:tab w:val="clear" w:pos="4320"/>
          <w:tab w:val="clear" w:pos="4819"/>
          <w:tab w:val="clear" w:pos="5040"/>
          <w:tab w:val="clear" w:pos="5760"/>
          <w:tab w:val="clear" w:pos="6480"/>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spacing w:line="360" w:lineRule="auto"/>
      </w:pPr>
      <w:r>
        <w:t xml:space="preserve">Das System ergänzt das Abdeck-/Ladungssicherungsprogramm des Herstellers. Ob als zweiteiliges Stahl-Schiebedach, Stahldeckel mit doppelt wirkender Hydraulikpumpe, Stahldecke mit Zahnstangengewinde oder Rollsystem, hydraulische oder elektrische Variante mit Fernbedienung, Ellermann Ganderkesee bietet für die unterschiedlichen Einsätze, ob für den Fernverkehr mit täglich wenigen bzw. nur einem Behälterwechsel oder für den lokalen Transport mit mehreren Ladevorgängen täglich, wirtschaftliche Systeme zur Abdeckung von Containern auf dem Motorwagen und dem Anhänger gleichermaßen an. „Es gibt nicht das eine Abdecksystem passend für alle Containereinsätze,“ erklärt Geschäftsführer Thomas Ellermann und ergänzt: „Wir haben deshalb diverse System im Programm, um allen Anforderungen begegnen zu können. Speed-Top ist aber eine herausragende Ergänzung. Container abdecken war noch nie so effizient, </w:t>
      </w:r>
      <w:r>
        <w:lastRenderedPageBreak/>
        <w:t>wartungsarm und sicher wie mit Speed-Top, der Zukunft der Container-Abdecksysteme.“</w:t>
      </w:r>
      <w:r w:rsidR="00020EA1">
        <w:t xml:space="preserve"> </w:t>
      </w:r>
    </w:p>
    <w:p w:rsidR="00020EA1" w:rsidRDefault="00020EA1">
      <w:pPr>
        <w:pStyle w:val="Fuzeile"/>
        <w:tabs>
          <w:tab w:val="clear" w:pos="1"/>
          <w:tab w:val="clear" w:pos="720"/>
          <w:tab w:val="clear" w:pos="1440"/>
          <w:tab w:val="clear" w:pos="2160"/>
          <w:tab w:val="clear" w:pos="2880"/>
          <w:tab w:val="clear" w:pos="3600"/>
          <w:tab w:val="clear" w:pos="4320"/>
          <w:tab w:val="clear" w:pos="4819"/>
          <w:tab w:val="clear" w:pos="5040"/>
          <w:tab w:val="clear" w:pos="5760"/>
          <w:tab w:val="clear" w:pos="6480"/>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spacing w:line="360" w:lineRule="auto"/>
      </w:pPr>
      <w:bookmarkStart w:id="0" w:name="_GoBack"/>
      <w:bookmarkEnd w:id="0"/>
    </w:p>
    <w:p w:rsidR="00020EA1" w:rsidRDefault="00020EA1">
      <w:pPr>
        <w:pStyle w:val="Fuzeile"/>
        <w:tabs>
          <w:tab w:val="clear" w:pos="1"/>
          <w:tab w:val="clear" w:pos="720"/>
          <w:tab w:val="clear" w:pos="1440"/>
          <w:tab w:val="clear" w:pos="2160"/>
          <w:tab w:val="clear" w:pos="2880"/>
          <w:tab w:val="clear" w:pos="3600"/>
          <w:tab w:val="clear" w:pos="4320"/>
          <w:tab w:val="clear" w:pos="4819"/>
          <w:tab w:val="clear" w:pos="5040"/>
          <w:tab w:val="clear" w:pos="5760"/>
          <w:tab w:val="clear" w:pos="6480"/>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spacing w:line="360" w:lineRule="auto"/>
      </w:pPr>
      <w:r>
        <w:t xml:space="preserve">Zum Video hier: </w:t>
      </w:r>
    </w:p>
    <w:p w:rsidR="00020EA1" w:rsidRPr="00020EA1" w:rsidRDefault="00020EA1" w:rsidP="00020EA1">
      <w:pPr>
        <w:rPr>
          <w:rFonts w:ascii="Helvetica" w:hAnsi="Helvetica" w:cs="Arial Unicode MS"/>
        </w:rPr>
      </w:pPr>
      <w:hyperlink r:id="rId8" w:history="1">
        <w:r w:rsidRPr="00020EA1">
          <w:rPr>
            <w:rFonts w:ascii="Helvetica" w:hAnsi="Helvetica" w:cs="Arial Unicode MS"/>
          </w:rPr>
          <w:t>https://www.youtube.com/watch?v=tUY7mRH_65U</w:t>
        </w:r>
      </w:hyperlink>
    </w:p>
    <w:p w:rsidR="00020EA1" w:rsidRDefault="00020EA1">
      <w:pPr>
        <w:pStyle w:val="Fuzeile"/>
        <w:tabs>
          <w:tab w:val="clear" w:pos="1"/>
          <w:tab w:val="clear" w:pos="720"/>
          <w:tab w:val="clear" w:pos="1440"/>
          <w:tab w:val="clear" w:pos="2160"/>
          <w:tab w:val="clear" w:pos="2880"/>
          <w:tab w:val="clear" w:pos="3600"/>
          <w:tab w:val="clear" w:pos="4320"/>
          <w:tab w:val="clear" w:pos="4819"/>
          <w:tab w:val="clear" w:pos="5040"/>
          <w:tab w:val="clear" w:pos="5760"/>
          <w:tab w:val="clear" w:pos="6480"/>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spacing w:line="360" w:lineRule="auto"/>
      </w:pPr>
    </w:p>
    <w:p w:rsidR="007148F8" w:rsidRDefault="002539CA">
      <w:pPr>
        <w:pStyle w:val="Fuzeile"/>
        <w:tabs>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6864"/>
          <w:tab w:val="right" w:pos="7344"/>
        </w:tabs>
        <w:spacing w:line="240" w:lineRule="auto"/>
        <w:jc w:val="center"/>
        <w:rPr>
          <w:rFonts w:ascii="Arial" w:hAnsi="Arial"/>
        </w:rPr>
      </w:pPr>
      <w:r>
        <w:rPr>
          <w:rFonts w:ascii="Arial" w:hAnsi="Arial"/>
        </w:rPr>
        <w:t>*</w:t>
      </w:r>
      <w:proofErr w:type="gramStart"/>
      <w:r>
        <w:rPr>
          <w:rFonts w:ascii="Arial" w:hAnsi="Arial"/>
        </w:rPr>
        <w:t>*  Ende</w:t>
      </w:r>
      <w:proofErr w:type="gramEnd"/>
      <w:r>
        <w:rPr>
          <w:rFonts w:ascii="Arial" w:hAnsi="Arial"/>
        </w:rPr>
        <w:t xml:space="preserve"> Pressetext **</w:t>
      </w:r>
    </w:p>
    <w:p w:rsidR="007148F8" w:rsidRDefault="002539CA">
      <w:pPr>
        <w:pStyle w:val="NurText1"/>
        <w:tabs>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2324"/>
        </w:tabs>
        <w:spacing w:line="240" w:lineRule="auto"/>
        <w:ind w:right="227"/>
        <w:jc w:val="center"/>
        <w:rPr>
          <w:rFonts w:ascii="Arial" w:hAnsi="Arial" w:cs="Arial"/>
          <w:color w:val="008000"/>
        </w:rPr>
      </w:pPr>
      <w:r>
        <w:rPr>
          <w:rFonts w:ascii="Arial" w:hAnsi="Arial"/>
        </w:rPr>
        <w:t xml:space="preserve">Text und Fotos </w:t>
      </w:r>
      <w:proofErr w:type="spellStart"/>
      <w:r>
        <w:rPr>
          <w:rFonts w:ascii="Arial" w:hAnsi="Arial"/>
        </w:rPr>
        <w:t>download</w:t>
      </w:r>
      <w:proofErr w:type="spellEnd"/>
      <w:r>
        <w:rPr>
          <w:rFonts w:ascii="Arial" w:hAnsi="Arial"/>
        </w:rPr>
        <w:t>:</w:t>
      </w:r>
    </w:p>
    <w:p w:rsidR="007148F8" w:rsidRDefault="002539CA">
      <w:pPr>
        <w:pStyle w:val="NurText1"/>
        <w:tabs>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2324"/>
        </w:tabs>
        <w:spacing w:line="240" w:lineRule="auto"/>
        <w:ind w:right="227"/>
        <w:jc w:val="center"/>
        <w:rPr>
          <w:rFonts w:ascii="Arial" w:eastAsia="Arial Unicode MS" w:hAnsi="Arial" w:cs="Arial"/>
          <w:bCs/>
          <w:color w:val="385623" w:themeColor="accent6" w:themeShade="80"/>
          <w:lang w:eastAsia="de-DE"/>
        </w:rPr>
      </w:pPr>
      <w:r>
        <w:rPr>
          <w:rFonts w:ascii="Arial" w:eastAsia="Arial Unicode MS" w:hAnsi="Arial" w:cs="Arial"/>
          <w:bCs/>
          <w:color w:val="385623" w:themeColor="accent6" w:themeShade="80"/>
          <w:lang w:eastAsia="de-DE"/>
        </w:rPr>
        <w:t>www.pr-download.com/ellermann16.zip</w:t>
      </w:r>
    </w:p>
    <w:p w:rsidR="007148F8" w:rsidRDefault="007148F8">
      <w:pPr>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rPr>
          <w:rFonts w:cs="Arial"/>
          <w:b/>
        </w:rPr>
      </w:pPr>
    </w:p>
    <w:p w:rsidR="007148F8" w:rsidRDefault="002539CA">
      <w:pPr>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rPr>
          <w:rFonts w:ascii="Wingdings" w:hAnsi="Wingdings"/>
          <w:b/>
          <w:bCs/>
          <w:color w:val="008000"/>
        </w:rPr>
      </w:pPr>
      <w:r>
        <w:rPr>
          <w:rFonts w:cs="Arial"/>
          <w:b/>
        </w:rPr>
        <w:t xml:space="preserve">Foto: </w:t>
      </w:r>
      <w:r>
        <w:rPr>
          <w:rFonts w:cs="Arial"/>
        </w:rPr>
        <w:t>Ellermann Ganderkesee</w:t>
      </w:r>
    </w:p>
    <w:p w:rsidR="007148F8" w:rsidRDefault="002539CA">
      <w:pPr>
        <w:pStyle w:val="Fuzeile"/>
        <w:tabs>
          <w:tab w:val="clear" w:pos="1"/>
          <w:tab w:val="clear" w:pos="720"/>
          <w:tab w:val="clear" w:pos="1440"/>
          <w:tab w:val="clear" w:pos="2160"/>
          <w:tab w:val="clear" w:pos="2880"/>
          <w:tab w:val="clear" w:pos="3600"/>
          <w:tab w:val="clear" w:pos="4320"/>
          <w:tab w:val="clear" w:pos="4819"/>
          <w:tab w:val="clear" w:pos="5040"/>
          <w:tab w:val="clear" w:pos="5760"/>
          <w:tab w:val="clear" w:pos="6480"/>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rPr>
          <w:rFonts w:ascii="Verdana" w:hAnsi="Verdana"/>
          <w:sz w:val="16"/>
          <w:szCs w:val="16"/>
        </w:rPr>
      </w:pPr>
      <w:r>
        <w:rPr>
          <w:rFonts w:ascii="Wingdings" w:hAnsi="Wingdings"/>
          <w:b/>
          <w:bCs/>
          <w:color w:val="008000"/>
        </w:rPr>
        <w:t></w:t>
      </w:r>
      <w:r>
        <w:rPr>
          <w:rFonts w:ascii="Verdana" w:eastAsia="Verdana" w:hAnsi="Verdana" w:cs="Verdana"/>
        </w:rPr>
        <w:t xml:space="preserve"> </w:t>
      </w:r>
      <w:r>
        <w:rPr>
          <w:rFonts w:ascii="Arial" w:hAnsi="Arial"/>
          <w:sz w:val="18"/>
          <w:szCs w:val="18"/>
        </w:rPr>
        <w:t>Ellermann_Ganderkesee_08_01_23_Speed_1465.jpg</w:t>
      </w:r>
      <w:r>
        <w:rPr>
          <w:rFonts w:ascii="Verdana" w:hAnsi="Verdana"/>
          <w:sz w:val="16"/>
          <w:szCs w:val="16"/>
        </w:rPr>
        <w:t xml:space="preserve"> </w:t>
      </w:r>
    </w:p>
    <w:p w:rsidR="007148F8" w:rsidRDefault="002539CA">
      <w:pPr>
        <w:pStyle w:val="Fuzeile"/>
        <w:tabs>
          <w:tab w:val="clear" w:pos="1"/>
          <w:tab w:val="clear" w:pos="720"/>
          <w:tab w:val="clear" w:pos="1440"/>
          <w:tab w:val="clear" w:pos="2160"/>
          <w:tab w:val="clear" w:pos="2880"/>
          <w:tab w:val="clear" w:pos="3600"/>
          <w:tab w:val="clear" w:pos="4320"/>
          <w:tab w:val="clear" w:pos="4819"/>
          <w:tab w:val="clear" w:pos="5040"/>
          <w:tab w:val="clear" w:pos="5760"/>
          <w:tab w:val="clear" w:pos="6480"/>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rPr>
          <w:rFonts w:ascii="Verdana" w:hAnsi="Verdana" w:cs="Verdana"/>
        </w:rPr>
      </w:pPr>
      <w:r>
        <w:rPr>
          <w:rFonts w:ascii="Verdana" w:hAnsi="Verdana" w:cs="Verdana"/>
          <w:noProof/>
          <w:lang w:eastAsia="de-DE"/>
        </w:rPr>
        <w:drawing>
          <wp:anchor distT="0" distB="0" distL="0" distR="114300" simplePos="0" relativeHeight="6" behindDoc="0" locked="0" layoutInCell="0" allowOverlap="1">
            <wp:simplePos x="0" y="0"/>
            <wp:positionH relativeFrom="margin">
              <wp:align>left</wp:align>
            </wp:positionH>
            <wp:positionV relativeFrom="paragraph">
              <wp:posOffset>110490</wp:posOffset>
            </wp:positionV>
            <wp:extent cx="2156460" cy="1205865"/>
            <wp:effectExtent l="0" t="0" r="0" b="0"/>
            <wp:wrapTight wrapText="bothSides">
              <wp:wrapPolygon edited="0">
                <wp:start x="-13" y="0"/>
                <wp:lineTo x="-13" y="21138"/>
                <wp:lineTo x="21367" y="21138"/>
                <wp:lineTo x="21367" y="0"/>
                <wp:lineTo x="-13"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a:stretch>
                      <a:fillRect/>
                    </a:stretch>
                  </pic:blipFill>
                  <pic:spPr bwMode="auto">
                    <a:xfrm>
                      <a:off x="0" y="0"/>
                      <a:ext cx="2156460" cy="1205865"/>
                    </a:xfrm>
                    <a:prstGeom prst="rect">
                      <a:avLst/>
                    </a:prstGeom>
                  </pic:spPr>
                </pic:pic>
              </a:graphicData>
            </a:graphic>
          </wp:anchor>
        </w:drawing>
      </w:r>
    </w:p>
    <w:p w:rsidR="007148F8" w:rsidRDefault="002539CA">
      <w:pPr>
        <w:pStyle w:val="Fuzeile"/>
        <w:tabs>
          <w:tab w:val="clear" w:pos="1"/>
          <w:tab w:val="clear" w:pos="720"/>
          <w:tab w:val="clear" w:pos="1440"/>
          <w:tab w:val="clear" w:pos="2160"/>
          <w:tab w:val="clear" w:pos="2880"/>
          <w:tab w:val="clear" w:pos="3600"/>
          <w:tab w:val="clear" w:pos="4320"/>
          <w:tab w:val="clear" w:pos="4819"/>
          <w:tab w:val="clear" w:pos="5040"/>
          <w:tab w:val="clear" w:pos="5760"/>
          <w:tab w:val="clear" w:pos="6480"/>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rPr>
          <w:rFonts w:ascii="Arial" w:hAnsi="Arial" w:cs="Arial"/>
        </w:rPr>
      </w:pPr>
      <w:r>
        <w:rPr>
          <w:rFonts w:ascii="Arial" w:hAnsi="Arial" w:cs="Arial"/>
        </w:rPr>
        <w:t xml:space="preserve">Die Containerabdeckung ist in Sekundenschnelle geöffnet bzw. geschlossen. </w:t>
      </w:r>
    </w:p>
    <w:p w:rsidR="007148F8" w:rsidRDefault="007148F8">
      <w:pPr>
        <w:pStyle w:val="Fuzeile"/>
        <w:tabs>
          <w:tab w:val="clear" w:pos="1"/>
          <w:tab w:val="clear" w:pos="720"/>
          <w:tab w:val="clear" w:pos="1440"/>
          <w:tab w:val="clear" w:pos="2160"/>
          <w:tab w:val="clear" w:pos="2880"/>
          <w:tab w:val="clear" w:pos="3600"/>
          <w:tab w:val="clear" w:pos="4320"/>
          <w:tab w:val="clear" w:pos="4819"/>
          <w:tab w:val="clear" w:pos="5040"/>
          <w:tab w:val="clear" w:pos="5760"/>
          <w:tab w:val="clear" w:pos="6480"/>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rPr>
          <w:rFonts w:ascii="Arial" w:hAnsi="Arial" w:cs="Arial"/>
        </w:rPr>
      </w:pPr>
    </w:p>
    <w:p w:rsidR="007148F8" w:rsidRDefault="007148F8">
      <w:pPr>
        <w:pStyle w:val="Fuzeile"/>
        <w:tabs>
          <w:tab w:val="clear" w:pos="1"/>
          <w:tab w:val="clear" w:pos="720"/>
          <w:tab w:val="clear" w:pos="1440"/>
          <w:tab w:val="clear" w:pos="2160"/>
          <w:tab w:val="clear" w:pos="2880"/>
          <w:tab w:val="clear" w:pos="3600"/>
          <w:tab w:val="clear" w:pos="4320"/>
          <w:tab w:val="clear" w:pos="4819"/>
          <w:tab w:val="clear" w:pos="5040"/>
          <w:tab w:val="clear" w:pos="5760"/>
          <w:tab w:val="clear" w:pos="6480"/>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rPr>
          <w:rFonts w:ascii="Arial" w:hAnsi="Arial" w:cs="Arial"/>
        </w:rPr>
      </w:pPr>
    </w:p>
    <w:p w:rsidR="007148F8" w:rsidRDefault="002539CA">
      <w:pPr>
        <w:pStyle w:val="Fuzeile"/>
        <w:tabs>
          <w:tab w:val="clear" w:pos="1"/>
          <w:tab w:val="clear" w:pos="720"/>
          <w:tab w:val="clear" w:pos="1440"/>
          <w:tab w:val="clear" w:pos="2160"/>
          <w:tab w:val="clear" w:pos="2880"/>
          <w:tab w:val="clear" w:pos="3600"/>
          <w:tab w:val="clear" w:pos="4320"/>
          <w:tab w:val="clear" w:pos="4819"/>
          <w:tab w:val="clear" w:pos="5040"/>
          <w:tab w:val="clear" w:pos="5760"/>
          <w:tab w:val="clear" w:pos="6480"/>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rPr>
          <w:rFonts w:ascii="Verdana" w:hAnsi="Verdana"/>
          <w:sz w:val="16"/>
          <w:szCs w:val="16"/>
        </w:rPr>
      </w:pPr>
      <w:r>
        <w:rPr>
          <w:rFonts w:ascii="Wingdings" w:hAnsi="Wingdings"/>
          <w:b/>
          <w:bCs/>
          <w:color w:val="008000"/>
        </w:rPr>
        <w:t></w:t>
      </w:r>
      <w:r>
        <w:rPr>
          <w:rFonts w:ascii="Verdana" w:eastAsia="Verdana" w:hAnsi="Verdana" w:cs="Verdana"/>
        </w:rPr>
        <w:t xml:space="preserve"> </w:t>
      </w:r>
      <w:r>
        <w:rPr>
          <w:rFonts w:ascii="Arial" w:hAnsi="Arial"/>
          <w:sz w:val="18"/>
          <w:szCs w:val="18"/>
        </w:rPr>
        <w:t>Ellermann_Ganderkesee_08_01_23_Speed_1437.jpg</w:t>
      </w:r>
      <w:r>
        <w:rPr>
          <w:rFonts w:ascii="Verdana" w:hAnsi="Verdana"/>
          <w:sz w:val="16"/>
          <w:szCs w:val="16"/>
        </w:rPr>
        <w:t xml:space="preserve"> </w:t>
      </w:r>
    </w:p>
    <w:p w:rsidR="007148F8" w:rsidRDefault="007148F8">
      <w:pPr>
        <w:pStyle w:val="Fuzeile"/>
        <w:tabs>
          <w:tab w:val="clear" w:pos="1"/>
          <w:tab w:val="clear" w:pos="720"/>
          <w:tab w:val="clear" w:pos="1440"/>
          <w:tab w:val="clear" w:pos="2160"/>
          <w:tab w:val="clear" w:pos="2880"/>
          <w:tab w:val="clear" w:pos="3600"/>
          <w:tab w:val="clear" w:pos="4320"/>
          <w:tab w:val="clear" w:pos="4819"/>
          <w:tab w:val="clear" w:pos="5040"/>
          <w:tab w:val="clear" w:pos="5760"/>
          <w:tab w:val="clear" w:pos="6480"/>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rPr>
          <w:rFonts w:ascii="Arial" w:hAnsi="Arial" w:cs="Arial"/>
        </w:rPr>
      </w:pPr>
    </w:p>
    <w:p w:rsidR="007148F8" w:rsidRDefault="002539CA">
      <w:pPr>
        <w:pStyle w:val="Fuzeile"/>
        <w:tabs>
          <w:tab w:val="clear" w:pos="1"/>
          <w:tab w:val="clear" w:pos="720"/>
          <w:tab w:val="clear" w:pos="1440"/>
          <w:tab w:val="clear" w:pos="2160"/>
          <w:tab w:val="clear" w:pos="2880"/>
          <w:tab w:val="clear" w:pos="3600"/>
          <w:tab w:val="clear" w:pos="4320"/>
          <w:tab w:val="clear" w:pos="4819"/>
          <w:tab w:val="clear" w:pos="5040"/>
          <w:tab w:val="clear" w:pos="5760"/>
          <w:tab w:val="clear" w:pos="6480"/>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rPr>
          <w:rFonts w:ascii="Arial" w:hAnsi="Arial" w:cs="Arial"/>
        </w:rPr>
      </w:pPr>
      <w:r>
        <w:rPr>
          <w:noProof/>
          <w:lang w:eastAsia="de-DE"/>
        </w:rPr>
        <mc:AlternateContent>
          <mc:Choice Requires="wps">
            <w:drawing>
              <wp:anchor distT="0" distB="23495" distL="1905" distR="114300" simplePos="0" relativeHeight="7" behindDoc="0" locked="0" layoutInCell="0" allowOverlap="1" wp14:anchorId="167792EF">
                <wp:simplePos x="0" y="0"/>
                <wp:positionH relativeFrom="margin">
                  <wp:align>left</wp:align>
                </wp:positionH>
                <wp:positionV relativeFrom="paragraph">
                  <wp:posOffset>250190</wp:posOffset>
                </wp:positionV>
                <wp:extent cx="2155825" cy="1436370"/>
                <wp:effectExtent l="0" t="0" r="0" b="0"/>
                <wp:wrapTight wrapText="bothSides">
                  <wp:wrapPolygon edited="0">
                    <wp:start x="21622" y="33"/>
                    <wp:lineTo x="245" y="33"/>
                    <wp:lineTo x="245" y="21232"/>
                    <wp:lineTo x="21622" y="21232"/>
                    <wp:lineTo x="21622" y="33"/>
                  </wp:wrapPolygon>
                </wp:wrapTight>
                <wp:docPr id="2" name="Grafik 3"/>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0"/>
                        <a:stretch/>
                      </pic:blipFill>
                      <pic:spPr>
                        <a:xfrm rot="16200000">
                          <a:off x="0" y="0"/>
                          <a:ext cx="2155680" cy="1436400"/>
                        </a:xfrm>
                        <a:prstGeom prst="rect">
                          <a:avLst/>
                        </a:prstGeom>
                        <a:ln w="0">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Grafik 3" stroked="f" o:allowincell="f" style="position:absolute;margin-left:-28.3pt;margin-top:19.65pt;width:169.7pt;height:113.05pt;mso-wrap-style:none;v-text-anchor:middle;rotation:270;mso-position-horizontal:left;mso-position-horizontal-relative:margin" wp14:anchorId="167792EF" type="_x0000_t75">
                <v:imagedata r:id="rId11" o:detectmouseclick="t"/>
                <v:stroke color="#3465a4" joinstyle="round" endcap="flat"/>
                <w10:wrap type="square"/>
              </v:shape>
            </w:pict>
          </mc:Fallback>
        </mc:AlternateContent>
      </w:r>
      <w:r>
        <w:rPr>
          <w:rFonts w:ascii="Arial" w:hAnsi="Arial" w:cs="Arial"/>
        </w:rPr>
        <w:t xml:space="preserve">Das Hebelwerkzeug bleibt geschützt am Container angebracht. </w:t>
      </w:r>
    </w:p>
    <w:p w:rsidR="007148F8" w:rsidRDefault="007148F8">
      <w:pPr>
        <w:pStyle w:val="Fuzeile"/>
        <w:tabs>
          <w:tab w:val="clear" w:pos="1"/>
          <w:tab w:val="clear" w:pos="720"/>
          <w:tab w:val="clear" w:pos="1440"/>
          <w:tab w:val="clear" w:pos="2160"/>
          <w:tab w:val="clear" w:pos="2880"/>
          <w:tab w:val="clear" w:pos="3600"/>
          <w:tab w:val="clear" w:pos="4320"/>
          <w:tab w:val="clear" w:pos="4819"/>
          <w:tab w:val="clear" w:pos="5040"/>
          <w:tab w:val="clear" w:pos="5760"/>
          <w:tab w:val="clear" w:pos="6480"/>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rPr>
          <w:rFonts w:ascii="Arial" w:hAnsi="Arial" w:cs="Arial"/>
        </w:rPr>
      </w:pPr>
    </w:p>
    <w:p w:rsidR="007148F8" w:rsidRDefault="007148F8">
      <w:pPr>
        <w:pStyle w:val="Fuzeile"/>
        <w:tabs>
          <w:tab w:val="clear" w:pos="1"/>
          <w:tab w:val="clear" w:pos="720"/>
          <w:tab w:val="clear" w:pos="1440"/>
          <w:tab w:val="clear" w:pos="2160"/>
          <w:tab w:val="clear" w:pos="2880"/>
          <w:tab w:val="clear" w:pos="3600"/>
          <w:tab w:val="clear" w:pos="4320"/>
          <w:tab w:val="clear" w:pos="4819"/>
          <w:tab w:val="clear" w:pos="5040"/>
          <w:tab w:val="clear" w:pos="5760"/>
          <w:tab w:val="clear" w:pos="6480"/>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rPr>
          <w:rFonts w:ascii="Arial" w:hAnsi="Arial" w:cs="Arial"/>
        </w:rPr>
      </w:pPr>
    </w:p>
    <w:p w:rsidR="007148F8" w:rsidRDefault="007148F8">
      <w:pPr>
        <w:pStyle w:val="Fuzeile"/>
        <w:tabs>
          <w:tab w:val="clear" w:pos="1"/>
          <w:tab w:val="clear" w:pos="720"/>
          <w:tab w:val="clear" w:pos="1440"/>
          <w:tab w:val="clear" w:pos="2160"/>
          <w:tab w:val="clear" w:pos="2880"/>
          <w:tab w:val="clear" w:pos="3600"/>
          <w:tab w:val="clear" w:pos="4320"/>
          <w:tab w:val="clear" w:pos="4819"/>
          <w:tab w:val="clear" w:pos="5040"/>
          <w:tab w:val="clear" w:pos="5760"/>
          <w:tab w:val="clear" w:pos="6480"/>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rPr>
          <w:rFonts w:ascii="Arial" w:hAnsi="Arial" w:cs="Arial"/>
        </w:rPr>
      </w:pPr>
    </w:p>
    <w:p w:rsidR="007148F8" w:rsidRDefault="007148F8">
      <w:pPr>
        <w:pStyle w:val="Fuzeile"/>
        <w:tabs>
          <w:tab w:val="clear" w:pos="1"/>
          <w:tab w:val="clear" w:pos="720"/>
          <w:tab w:val="clear" w:pos="1440"/>
          <w:tab w:val="clear" w:pos="2160"/>
          <w:tab w:val="clear" w:pos="2880"/>
          <w:tab w:val="clear" w:pos="3600"/>
          <w:tab w:val="clear" w:pos="4320"/>
          <w:tab w:val="clear" w:pos="4819"/>
          <w:tab w:val="clear" w:pos="5040"/>
          <w:tab w:val="clear" w:pos="5760"/>
          <w:tab w:val="clear" w:pos="6480"/>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rPr>
          <w:rFonts w:ascii="Arial" w:hAnsi="Arial" w:cs="Arial"/>
        </w:rPr>
      </w:pPr>
    </w:p>
    <w:p w:rsidR="007148F8" w:rsidRDefault="007148F8">
      <w:pPr>
        <w:pStyle w:val="Fuzeile"/>
        <w:tabs>
          <w:tab w:val="clear" w:pos="1"/>
          <w:tab w:val="clear" w:pos="720"/>
          <w:tab w:val="clear" w:pos="1440"/>
          <w:tab w:val="clear" w:pos="2160"/>
          <w:tab w:val="clear" w:pos="2880"/>
          <w:tab w:val="clear" w:pos="3600"/>
          <w:tab w:val="clear" w:pos="4320"/>
          <w:tab w:val="clear" w:pos="4819"/>
          <w:tab w:val="clear" w:pos="5040"/>
          <w:tab w:val="clear" w:pos="5760"/>
          <w:tab w:val="clear" w:pos="6480"/>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rPr>
          <w:rFonts w:ascii="Arial" w:hAnsi="Arial" w:cs="Arial"/>
        </w:rPr>
      </w:pPr>
    </w:p>
    <w:p w:rsidR="007148F8" w:rsidRDefault="007148F8">
      <w:pPr>
        <w:pStyle w:val="Fuzeile"/>
        <w:tabs>
          <w:tab w:val="clear" w:pos="1"/>
          <w:tab w:val="clear" w:pos="720"/>
          <w:tab w:val="clear" w:pos="1440"/>
          <w:tab w:val="clear" w:pos="2160"/>
          <w:tab w:val="clear" w:pos="2880"/>
          <w:tab w:val="clear" w:pos="3600"/>
          <w:tab w:val="clear" w:pos="4320"/>
          <w:tab w:val="clear" w:pos="4819"/>
          <w:tab w:val="clear" w:pos="5040"/>
          <w:tab w:val="clear" w:pos="5760"/>
          <w:tab w:val="clear" w:pos="6480"/>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rPr>
          <w:rFonts w:ascii="Arial" w:hAnsi="Arial" w:cs="Arial"/>
        </w:rPr>
      </w:pPr>
    </w:p>
    <w:p w:rsidR="007148F8" w:rsidRDefault="007148F8">
      <w:pPr>
        <w:pStyle w:val="Fuzeile"/>
        <w:tabs>
          <w:tab w:val="clear" w:pos="1"/>
          <w:tab w:val="clear" w:pos="720"/>
          <w:tab w:val="clear" w:pos="1440"/>
          <w:tab w:val="clear" w:pos="2160"/>
          <w:tab w:val="clear" w:pos="2880"/>
          <w:tab w:val="clear" w:pos="3600"/>
          <w:tab w:val="clear" w:pos="4320"/>
          <w:tab w:val="clear" w:pos="4819"/>
          <w:tab w:val="clear" w:pos="5040"/>
          <w:tab w:val="clear" w:pos="5760"/>
          <w:tab w:val="clear" w:pos="6480"/>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rPr>
          <w:rFonts w:ascii="Arial" w:hAnsi="Arial" w:cs="Arial"/>
        </w:rPr>
      </w:pPr>
    </w:p>
    <w:p w:rsidR="007148F8" w:rsidRDefault="007148F8">
      <w:pPr>
        <w:pStyle w:val="Fuzeile"/>
        <w:tabs>
          <w:tab w:val="clear" w:pos="1"/>
          <w:tab w:val="clear" w:pos="720"/>
          <w:tab w:val="clear" w:pos="1440"/>
          <w:tab w:val="clear" w:pos="2160"/>
          <w:tab w:val="clear" w:pos="2880"/>
          <w:tab w:val="clear" w:pos="3600"/>
          <w:tab w:val="clear" w:pos="4320"/>
          <w:tab w:val="clear" w:pos="4819"/>
          <w:tab w:val="clear" w:pos="5040"/>
          <w:tab w:val="clear" w:pos="5760"/>
          <w:tab w:val="clear" w:pos="6480"/>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rPr>
          <w:rFonts w:ascii="Arial" w:hAnsi="Arial" w:cs="Arial"/>
        </w:rPr>
      </w:pPr>
    </w:p>
    <w:tbl>
      <w:tblPr>
        <w:tblW w:w="7469" w:type="dxa"/>
        <w:tblLayout w:type="fixed"/>
        <w:tblCellMar>
          <w:left w:w="0" w:type="dxa"/>
          <w:right w:w="0" w:type="dxa"/>
        </w:tblCellMar>
        <w:tblLook w:val="0000" w:firstRow="0" w:lastRow="0" w:firstColumn="0" w:lastColumn="0" w:noHBand="0" w:noVBand="0"/>
      </w:tblPr>
      <w:tblGrid>
        <w:gridCol w:w="4351"/>
        <w:gridCol w:w="3118"/>
      </w:tblGrid>
      <w:tr w:rsidR="007148F8">
        <w:trPr>
          <w:trHeight w:val="160"/>
        </w:trPr>
        <w:tc>
          <w:tcPr>
            <w:tcW w:w="4350" w:type="dxa"/>
            <w:shd w:val="clear" w:color="auto" w:fill="auto"/>
          </w:tcPr>
          <w:p w:rsidR="007148F8" w:rsidRDefault="002539CA">
            <w:pPr>
              <w:widowControl w:val="0"/>
              <w:tabs>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6864"/>
              </w:tabs>
              <w:spacing w:line="240" w:lineRule="auto"/>
              <w:ind w:right="0"/>
              <w:rPr>
                <w:sz w:val="20"/>
                <w:szCs w:val="20"/>
              </w:rPr>
            </w:pPr>
            <w:r>
              <w:rPr>
                <w:sz w:val="22"/>
                <w:szCs w:val="22"/>
              </w:rPr>
              <w:t>weitere Information</w:t>
            </w:r>
          </w:p>
        </w:tc>
        <w:tc>
          <w:tcPr>
            <w:tcW w:w="3118" w:type="dxa"/>
            <w:shd w:val="clear" w:color="auto" w:fill="auto"/>
          </w:tcPr>
          <w:p w:rsidR="007148F8" w:rsidRDefault="007148F8">
            <w:pPr>
              <w:widowControl w:val="0"/>
              <w:tabs>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6864"/>
              </w:tabs>
              <w:spacing w:line="240" w:lineRule="auto"/>
              <w:ind w:right="0"/>
              <w:rPr>
                <w:sz w:val="20"/>
                <w:szCs w:val="20"/>
              </w:rPr>
            </w:pPr>
          </w:p>
          <w:p w:rsidR="007148F8" w:rsidRDefault="007148F8">
            <w:pPr>
              <w:widowControl w:val="0"/>
              <w:tabs>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6864"/>
              </w:tabs>
              <w:spacing w:line="240" w:lineRule="auto"/>
              <w:ind w:right="0"/>
            </w:pPr>
          </w:p>
        </w:tc>
      </w:tr>
      <w:tr w:rsidR="007148F8">
        <w:trPr>
          <w:trHeight w:val="160"/>
        </w:trPr>
        <w:tc>
          <w:tcPr>
            <w:tcW w:w="4350" w:type="dxa"/>
            <w:shd w:val="clear" w:color="auto" w:fill="auto"/>
          </w:tcPr>
          <w:p w:rsidR="007148F8" w:rsidRDefault="002539CA">
            <w:pPr>
              <w:widowControl w:val="0"/>
              <w:tabs>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6864"/>
              </w:tabs>
              <w:spacing w:line="240" w:lineRule="auto"/>
              <w:ind w:right="0"/>
              <w:rPr>
                <w:sz w:val="20"/>
                <w:szCs w:val="20"/>
              </w:rPr>
            </w:pPr>
            <w:r>
              <w:rPr>
                <w:rFonts w:cs="Arial"/>
                <w:b/>
                <w:bCs/>
                <w:color w:val="538135" w:themeColor="accent6" w:themeShade="BF"/>
                <w:sz w:val="21"/>
                <w:szCs w:val="21"/>
                <w:lang w:eastAsia="de-DE"/>
              </w:rPr>
              <w:t>Ellermann Containersysteme GmbH</w:t>
            </w:r>
          </w:p>
        </w:tc>
        <w:tc>
          <w:tcPr>
            <w:tcW w:w="3118" w:type="dxa"/>
            <w:shd w:val="clear" w:color="auto" w:fill="auto"/>
          </w:tcPr>
          <w:p w:rsidR="007148F8" w:rsidRDefault="002539CA">
            <w:pPr>
              <w:widowControl w:val="0"/>
              <w:tabs>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6864"/>
              </w:tabs>
              <w:spacing w:line="240" w:lineRule="auto"/>
              <w:ind w:right="0"/>
            </w:pPr>
            <w:r>
              <w:rPr>
                <w:sz w:val="20"/>
                <w:szCs w:val="20"/>
              </w:rPr>
              <w:t xml:space="preserve">Pressekontakt: PREWE </w:t>
            </w:r>
          </w:p>
        </w:tc>
      </w:tr>
      <w:tr w:rsidR="007148F8">
        <w:trPr>
          <w:trHeight w:val="160"/>
        </w:trPr>
        <w:tc>
          <w:tcPr>
            <w:tcW w:w="4350" w:type="dxa"/>
            <w:shd w:val="clear" w:color="auto" w:fill="auto"/>
          </w:tcPr>
          <w:p w:rsidR="007148F8" w:rsidRDefault="002539CA">
            <w:pPr>
              <w:widowControl w:val="0"/>
              <w:tabs>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6864"/>
              </w:tabs>
              <w:spacing w:line="240" w:lineRule="auto"/>
              <w:ind w:right="0"/>
              <w:rPr>
                <w:sz w:val="20"/>
                <w:szCs w:val="20"/>
              </w:rPr>
            </w:pPr>
            <w:r>
              <w:rPr>
                <w:sz w:val="20"/>
                <w:szCs w:val="20"/>
              </w:rPr>
              <w:t>Thomas Ellermann</w:t>
            </w:r>
          </w:p>
        </w:tc>
        <w:tc>
          <w:tcPr>
            <w:tcW w:w="3118" w:type="dxa"/>
            <w:shd w:val="clear" w:color="auto" w:fill="auto"/>
          </w:tcPr>
          <w:p w:rsidR="007148F8" w:rsidRDefault="002539CA">
            <w:pPr>
              <w:widowControl w:val="0"/>
              <w:tabs>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6864"/>
              </w:tabs>
              <w:spacing w:line="240" w:lineRule="auto"/>
              <w:ind w:right="0"/>
            </w:pPr>
            <w:r>
              <w:rPr>
                <w:sz w:val="20"/>
                <w:szCs w:val="20"/>
              </w:rPr>
              <w:t>Michael Endulat</w:t>
            </w:r>
          </w:p>
        </w:tc>
      </w:tr>
      <w:tr w:rsidR="007148F8">
        <w:trPr>
          <w:trHeight w:val="160"/>
        </w:trPr>
        <w:tc>
          <w:tcPr>
            <w:tcW w:w="4350" w:type="dxa"/>
            <w:shd w:val="clear" w:color="auto" w:fill="auto"/>
          </w:tcPr>
          <w:p w:rsidR="007148F8" w:rsidRDefault="002539CA">
            <w:pPr>
              <w:widowControl w:val="0"/>
              <w:tabs>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6864"/>
              </w:tabs>
              <w:spacing w:line="240" w:lineRule="auto"/>
              <w:ind w:right="0"/>
              <w:rPr>
                <w:sz w:val="20"/>
                <w:szCs w:val="20"/>
              </w:rPr>
            </w:pPr>
            <w:r>
              <w:rPr>
                <w:sz w:val="20"/>
                <w:szCs w:val="20"/>
              </w:rPr>
              <w:t>Gewerbestra</w:t>
            </w:r>
            <w:r>
              <w:rPr>
                <w:rFonts w:cs="Arial Unicode MS"/>
                <w:sz w:val="20"/>
                <w:szCs w:val="20"/>
              </w:rPr>
              <w:t>ß</w:t>
            </w:r>
            <w:r>
              <w:rPr>
                <w:sz w:val="20"/>
                <w:szCs w:val="20"/>
              </w:rPr>
              <w:t>e 6</w:t>
            </w:r>
          </w:p>
        </w:tc>
        <w:tc>
          <w:tcPr>
            <w:tcW w:w="3118" w:type="dxa"/>
            <w:shd w:val="clear" w:color="auto" w:fill="auto"/>
          </w:tcPr>
          <w:p w:rsidR="007148F8" w:rsidRDefault="002539CA">
            <w:pPr>
              <w:widowControl w:val="0"/>
              <w:tabs>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6864"/>
              </w:tabs>
              <w:spacing w:line="240" w:lineRule="auto"/>
              <w:ind w:right="0"/>
            </w:pPr>
            <w:r>
              <w:rPr>
                <w:sz w:val="20"/>
                <w:szCs w:val="20"/>
              </w:rPr>
              <w:t>Goldberger Stra</w:t>
            </w:r>
            <w:r>
              <w:rPr>
                <w:rFonts w:cs="Arial Unicode MS"/>
                <w:sz w:val="20"/>
                <w:szCs w:val="20"/>
              </w:rPr>
              <w:t>ß</w:t>
            </w:r>
            <w:r>
              <w:rPr>
                <w:sz w:val="20"/>
                <w:szCs w:val="20"/>
              </w:rPr>
              <w:t>e 12</w:t>
            </w:r>
          </w:p>
        </w:tc>
      </w:tr>
      <w:tr w:rsidR="007148F8">
        <w:trPr>
          <w:trHeight w:val="265"/>
        </w:trPr>
        <w:tc>
          <w:tcPr>
            <w:tcW w:w="4350" w:type="dxa"/>
            <w:shd w:val="clear" w:color="auto" w:fill="auto"/>
          </w:tcPr>
          <w:p w:rsidR="007148F8" w:rsidRDefault="002539CA">
            <w:pPr>
              <w:widowControl w:val="0"/>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567"/>
              </w:tabs>
              <w:spacing w:line="240" w:lineRule="auto"/>
              <w:rPr>
                <w:rFonts w:cs="Arial"/>
                <w:sz w:val="20"/>
                <w:szCs w:val="20"/>
              </w:rPr>
            </w:pPr>
            <w:r>
              <w:rPr>
                <w:sz w:val="20"/>
                <w:szCs w:val="20"/>
              </w:rPr>
              <w:t xml:space="preserve">27777 </w:t>
            </w:r>
            <w:r>
              <w:rPr>
                <w:sz w:val="20"/>
                <w:szCs w:val="20"/>
              </w:rPr>
              <w:tab/>
              <w:t>Ganderkesee</w:t>
            </w:r>
          </w:p>
          <w:p w:rsidR="007148F8" w:rsidRDefault="002539CA">
            <w:pPr>
              <w:widowControl w:val="0"/>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567"/>
              </w:tabs>
              <w:spacing w:line="240" w:lineRule="auto"/>
              <w:rPr>
                <w:sz w:val="20"/>
                <w:szCs w:val="20"/>
              </w:rPr>
            </w:pPr>
            <w:r>
              <w:rPr>
                <w:rFonts w:cs="Arial"/>
                <w:sz w:val="20"/>
                <w:szCs w:val="20"/>
              </w:rPr>
              <w:tab/>
            </w:r>
            <w:r>
              <w:rPr>
                <w:rFonts w:cs="Arial"/>
                <w:sz w:val="20"/>
                <w:szCs w:val="20"/>
              </w:rPr>
              <w:tab/>
              <w:t>Deutschland</w:t>
            </w:r>
          </w:p>
        </w:tc>
        <w:tc>
          <w:tcPr>
            <w:tcW w:w="3118" w:type="dxa"/>
            <w:shd w:val="clear" w:color="auto" w:fill="auto"/>
          </w:tcPr>
          <w:p w:rsidR="007148F8" w:rsidRDefault="002539CA">
            <w:pPr>
              <w:widowControl w:val="0"/>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638"/>
              </w:tabs>
              <w:spacing w:line="240" w:lineRule="auto"/>
              <w:ind w:right="0"/>
              <w:rPr>
                <w:rFonts w:cs="Arial"/>
                <w:sz w:val="20"/>
                <w:szCs w:val="20"/>
              </w:rPr>
            </w:pPr>
            <w:r>
              <w:rPr>
                <w:sz w:val="20"/>
                <w:szCs w:val="20"/>
              </w:rPr>
              <w:t xml:space="preserve">27580 </w:t>
            </w:r>
            <w:r>
              <w:rPr>
                <w:sz w:val="20"/>
                <w:szCs w:val="20"/>
              </w:rPr>
              <w:tab/>
              <w:t>Bremerhaven</w:t>
            </w:r>
          </w:p>
          <w:p w:rsidR="007148F8" w:rsidRDefault="002539CA">
            <w:pPr>
              <w:widowControl w:val="0"/>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638"/>
              </w:tabs>
              <w:spacing w:line="240" w:lineRule="auto"/>
              <w:ind w:right="0"/>
            </w:pPr>
            <w:r>
              <w:rPr>
                <w:rFonts w:cs="Arial"/>
                <w:sz w:val="20"/>
                <w:szCs w:val="20"/>
              </w:rPr>
              <w:tab/>
              <w:t>Deutschland</w:t>
            </w:r>
          </w:p>
        </w:tc>
      </w:tr>
      <w:tr w:rsidR="007148F8">
        <w:trPr>
          <w:trHeight w:val="160"/>
        </w:trPr>
        <w:tc>
          <w:tcPr>
            <w:tcW w:w="4350" w:type="dxa"/>
            <w:shd w:val="clear" w:color="auto" w:fill="auto"/>
          </w:tcPr>
          <w:p w:rsidR="007148F8" w:rsidRDefault="002539CA">
            <w:pPr>
              <w:widowControl w:val="0"/>
              <w:tabs>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6864"/>
              </w:tabs>
              <w:spacing w:line="240" w:lineRule="auto"/>
              <w:ind w:right="0"/>
              <w:rPr>
                <w:sz w:val="20"/>
                <w:szCs w:val="20"/>
              </w:rPr>
            </w:pPr>
            <w:r>
              <w:rPr>
                <w:sz w:val="20"/>
                <w:szCs w:val="20"/>
              </w:rPr>
              <w:t>Tel.: +49 +4222 94 7070</w:t>
            </w:r>
          </w:p>
        </w:tc>
        <w:tc>
          <w:tcPr>
            <w:tcW w:w="3118" w:type="dxa"/>
            <w:shd w:val="clear" w:color="auto" w:fill="auto"/>
          </w:tcPr>
          <w:p w:rsidR="007148F8" w:rsidRDefault="002539CA">
            <w:pPr>
              <w:widowControl w:val="0"/>
              <w:tabs>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6864"/>
              </w:tabs>
              <w:spacing w:line="240" w:lineRule="auto"/>
              <w:ind w:right="0"/>
            </w:pPr>
            <w:r>
              <w:rPr>
                <w:sz w:val="20"/>
                <w:szCs w:val="20"/>
              </w:rPr>
              <w:t>Tel.: + 49  +471  481 7444</w:t>
            </w:r>
          </w:p>
        </w:tc>
      </w:tr>
      <w:tr w:rsidR="007148F8">
        <w:trPr>
          <w:trHeight w:val="160"/>
        </w:trPr>
        <w:tc>
          <w:tcPr>
            <w:tcW w:w="4350" w:type="dxa"/>
            <w:shd w:val="clear" w:color="auto" w:fill="auto"/>
          </w:tcPr>
          <w:p w:rsidR="007148F8" w:rsidRDefault="002539CA">
            <w:pPr>
              <w:widowControl w:val="0"/>
              <w:tabs>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6864"/>
              </w:tabs>
              <w:spacing w:line="240" w:lineRule="auto"/>
              <w:ind w:right="0"/>
            </w:pPr>
            <w:r>
              <w:rPr>
                <w:sz w:val="20"/>
                <w:szCs w:val="20"/>
              </w:rPr>
              <w:t>Fax: +49 +4222 94 70710</w:t>
            </w:r>
          </w:p>
        </w:tc>
        <w:tc>
          <w:tcPr>
            <w:tcW w:w="3118" w:type="dxa"/>
            <w:shd w:val="clear" w:color="auto" w:fill="auto"/>
          </w:tcPr>
          <w:p w:rsidR="007148F8" w:rsidRDefault="007148F8">
            <w:pPr>
              <w:widowControl w:val="0"/>
              <w:snapToGrid w:val="0"/>
              <w:spacing w:line="240" w:lineRule="auto"/>
            </w:pPr>
          </w:p>
        </w:tc>
      </w:tr>
      <w:tr w:rsidR="007148F8">
        <w:trPr>
          <w:trHeight w:val="160"/>
        </w:trPr>
        <w:tc>
          <w:tcPr>
            <w:tcW w:w="4350" w:type="dxa"/>
            <w:shd w:val="clear" w:color="auto" w:fill="auto"/>
          </w:tcPr>
          <w:p w:rsidR="007148F8" w:rsidRDefault="002539CA">
            <w:pPr>
              <w:widowControl w:val="0"/>
              <w:tabs>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6864"/>
              </w:tabs>
              <w:spacing w:line="240" w:lineRule="auto"/>
              <w:ind w:right="0"/>
              <w:rPr>
                <w:rFonts w:eastAsia="Arial" w:cs="Arial"/>
                <w:color w:val="FF0000"/>
                <w:sz w:val="20"/>
                <w:szCs w:val="20"/>
              </w:rPr>
            </w:pPr>
            <w:r>
              <w:rPr>
                <w:rFonts w:eastAsia="Arial" w:cs="Arial"/>
                <w:color w:val="FF0000"/>
                <w:sz w:val="20"/>
                <w:szCs w:val="20"/>
              </w:rPr>
              <w:t>✉</w:t>
            </w:r>
            <w:r>
              <w:rPr>
                <w:rFonts w:eastAsia="Arial" w:cs="Arial"/>
                <w:sz w:val="20"/>
                <w:szCs w:val="20"/>
              </w:rPr>
              <w:t xml:space="preserve">   </w:t>
            </w:r>
            <w:r>
              <w:rPr>
                <w:sz w:val="20"/>
                <w:szCs w:val="20"/>
              </w:rPr>
              <w:t>th.ellermann@ellermann-container.de</w:t>
            </w:r>
          </w:p>
        </w:tc>
        <w:tc>
          <w:tcPr>
            <w:tcW w:w="3118" w:type="dxa"/>
            <w:shd w:val="clear" w:color="auto" w:fill="auto"/>
          </w:tcPr>
          <w:p w:rsidR="007148F8" w:rsidRDefault="002539CA">
            <w:pPr>
              <w:widowControl w:val="0"/>
              <w:tabs>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14124"/>
              </w:tabs>
              <w:spacing w:line="240" w:lineRule="auto"/>
              <w:ind w:right="0"/>
            </w:pPr>
            <w:r>
              <w:rPr>
                <w:rFonts w:eastAsia="Arial" w:cs="Arial"/>
                <w:color w:val="FF0000"/>
                <w:sz w:val="20"/>
                <w:szCs w:val="20"/>
              </w:rPr>
              <w:t xml:space="preserve">✉ </w:t>
            </w:r>
            <w:r>
              <w:rPr>
                <w:rFonts w:eastAsia="Arial" w:cs="Arial"/>
                <w:sz w:val="20"/>
                <w:szCs w:val="20"/>
              </w:rPr>
              <w:t xml:space="preserve"> </w:t>
            </w:r>
            <w:r>
              <w:rPr>
                <w:sz w:val="20"/>
                <w:szCs w:val="20"/>
              </w:rPr>
              <w:t>Michael.Endulat@prewe.com</w:t>
            </w:r>
          </w:p>
        </w:tc>
      </w:tr>
      <w:tr w:rsidR="007148F8">
        <w:trPr>
          <w:trHeight w:val="160"/>
        </w:trPr>
        <w:tc>
          <w:tcPr>
            <w:tcW w:w="4350" w:type="dxa"/>
            <w:shd w:val="clear" w:color="auto" w:fill="auto"/>
          </w:tcPr>
          <w:p w:rsidR="007148F8" w:rsidRDefault="002539CA">
            <w:pPr>
              <w:widowControl w:val="0"/>
              <w:tabs>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6864"/>
              </w:tabs>
              <w:spacing w:line="240" w:lineRule="auto"/>
              <w:ind w:right="0"/>
              <w:rPr>
                <w:rFonts w:cs="Arial"/>
                <w:b/>
                <w:bCs/>
                <w:color w:val="538135" w:themeColor="accent6" w:themeShade="BF"/>
                <w:sz w:val="21"/>
                <w:szCs w:val="21"/>
                <w:lang w:eastAsia="de-DE"/>
              </w:rPr>
            </w:pPr>
            <w:r>
              <w:rPr>
                <w:rFonts w:cs="Arial"/>
                <w:b/>
                <w:bCs/>
                <w:color w:val="538135" w:themeColor="accent6" w:themeShade="BF"/>
                <w:sz w:val="21"/>
                <w:szCs w:val="21"/>
                <w:lang w:eastAsia="de-DE"/>
              </w:rPr>
              <w:t>www.ellermann-container.de</w:t>
            </w:r>
          </w:p>
          <w:p w:rsidR="007148F8" w:rsidRDefault="007148F8">
            <w:pPr>
              <w:widowControl w:val="0"/>
              <w:tabs>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6864"/>
              </w:tabs>
              <w:spacing w:line="240" w:lineRule="auto"/>
              <w:ind w:right="0"/>
              <w:rPr>
                <w:sz w:val="20"/>
                <w:szCs w:val="20"/>
                <w:lang w:val="fr-FR"/>
              </w:rPr>
            </w:pPr>
          </w:p>
        </w:tc>
        <w:tc>
          <w:tcPr>
            <w:tcW w:w="3118" w:type="dxa"/>
            <w:shd w:val="clear" w:color="auto" w:fill="auto"/>
          </w:tcPr>
          <w:p w:rsidR="007148F8" w:rsidRDefault="007148F8">
            <w:pPr>
              <w:widowControl w:val="0"/>
              <w:tabs>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6864"/>
              </w:tabs>
              <w:spacing w:line="240" w:lineRule="auto"/>
              <w:ind w:right="0"/>
            </w:pPr>
          </w:p>
        </w:tc>
      </w:tr>
    </w:tbl>
    <w:p w:rsidR="007148F8" w:rsidRDefault="007148F8">
      <w:pPr>
        <w:pStyle w:val="Fuzeile"/>
        <w:tabs>
          <w:tab w:val="clear" w:pos="1"/>
          <w:tab w:val="clear" w:pos="720"/>
          <w:tab w:val="clear" w:pos="1440"/>
          <w:tab w:val="clear" w:pos="2160"/>
          <w:tab w:val="clear" w:pos="2880"/>
          <w:tab w:val="clear" w:pos="3600"/>
          <w:tab w:val="clear" w:pos="4320"/>
          <w:tab w:val="clear" w:pos="4819"/>
          <w:tab w:val="clear" w:pos="5040"/>
          <w:tab w:val="clear" w:pos="5760"/>
          <w:tab w:val="clear" w:pos="6480"/>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828"/>
        </w:tabs>
      </w:pPr>
    </w:p>
    <w:sectPr w:rsidR="007148F8">
      <w:headerReference w:type="default" r:id="rId12"/>
      <w:footerReference w:type="default" r:id="rId13"/>
      <w:pgSz w:w="11906" w:h="16838"/>
      <w:pgMar w:top="1590" w:right="2835" w:bottom="2211"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8F0" w:rsidRDefault="002539CA">
      <w:pPr>
        <w:spacing w:line="240" w:lineRule="auto"/>
      </w:pPr>
      <w:r>
        <w:separator/>
      </w:r>
    </w:p>
  </w:endnote>
  <w:endnote w:type="continuationSeparator" w:id="0">
    <w:p w:rsidR="00E018F0" w:rsidRDefault="002539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old">
    <w:charset w:val="01"/>
    <w:family w:val="swiss"/>
    <w:pitch w:val="default"/>
  </w:font>
  <w:font w:name="Helvetica">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8F8" w:rsidRDefault="002539CA">
    <w:pPr>
      <w:tabs>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315"/>
        <w:tab w:val="center" w:pos="3682"/>
        <w:tab w:val="left" w:pos="19344"/>
      </w:tabs>
      <w:spacing w:line="240" w:lineRule="auto"/>
      <w:ind w:right="-994"/>
      <w:jc w:val="right"/>
      <w:rPr>
        <w:sz w:val="18"/>
        <w:szCs w:val="18"/>
      </w:rPr>
    </w:pPr>
    <w:r>
      <w:rPr>
        <w:sz w:val="16"/>
        <w:szCs w:val="16"/>
      </w:rPr>
      <w:tab/>
    </w:r>
    <w:r>
      <w:rPr>
        <w:sz w:val="16"/>
        <w:szCs w:val="16"/>
      </w:rPr>
      <w:tab/>
    </w:r>
    <w:r>
      <w:rPr>
        <w:sz w:val="16"/>
        <w:szCs w:val="16"/>
      </w:rPr>
      <w:tab/>
    </w:r>
    <w:r>
      <w:rPr>
        <w:sz w:val="16"/>
        <w:szCs w:val="16"/>
      </w:rPr>
      <w:tab/>
    </w:r>
    <w:r>
      <w:rPr>
        <w:sz w:val="18"/>
        <w:szCs w:val="18"/>
      </w:rPr>
      <w:t xml:space="preserve">Seite </w:t>
    </w:r>
    <w:r>
      <w:rPr>
        <w:sz w:val="18"/>
        <w:szCs w:val="18"/>
      </w:rPr>
      <w:fldChar w:fldCharType="begin"/>
    </w:r>
    <w:r>
      <w:rPr>
        <w:sz w:val="18"/>
        <w:szCs w:val="18"/>
      </w:rPr>
      <w:instrText xml:space="preserve"> PAGE </w:instrText>
    </w:r>
    <w:r>
      <w:rPr>
        <w:sz w:val="18"/>
        <w:szCs w:val="18"/>
      </w:rPr>
      <w:fldChar w:fldCharType="separate"/>
    </w:r>
    <w:r w:rsidR="00020EA1">
      <w:rPr>
        <w:noProof/>
        <w:sz w:val="18"/>
        <w:szCs w:val="18"/>
      </w:rPr>
      <w:t>2</w:t>
    </w:r>
    <w:r>
      <w:rPr>
        <w:sz w:val="18"/>
        <w:szCs w:val="18"/>
      </w:rPr>
      <w:fldChar w:fldCharType="end"/>
    </w:r>
    <w:r>
      <w:rPr>
        <w:sz w:val="18"/>
        <w:szCs w:val="18"/>
      </w:rPr>
      <w:t xml:space="preserve"> von </w:t>
    </w:r>
    <w:r>
      <w:rPr>
        <w:sz w:val="18"/>
        <w:szCs w:val="18"/>
      </w:rPr>
      <w:fldChar w:fldCharType="begin"/>
    </w:r>
    <w:r>
      <w:rPr>
        <w:sz w:val="18"/>
        <w:szCs w:val="18"/>
      </w:rPr>
      <w:instrText xml:space="preserve"> NUMPAGES </w:instrText>
    </w:r>
    <w:r>
      <w:rPr>
        <w:sz w:val="18"/>
        <w:szCs w:val="18"/>
      </w:rPr>
      <w:fldChar w:fldCharType="separate"/>
    </w:r>
    <w:r w:rsidR="00020EA1">
      <w:rPr>
        <w:noProof/>
        <w:sz w:val="18"/>
        <w:szCs w:val="18"/>
      </w:rPr>
      <w:t>3</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8F0" w:rsidRDefault="002539CA">
      <w:pPr>
        <w:spacing w:line="240" w:lineRule="auto"/>
      </w:pPr>
      <w:r>
        <w:separator/>
      </w:r>
    </w:p>
  </w:footnote>
  <w:footnote w:type="continuationSeparator" w:id="0">
    <w:p w:rsidR="00E018F0" w:rsidRDefault="002539C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8F8" w:rsidRDefault="002539CA">
    <w:pPr>
      <w:pStyle w:val="Kopfzeile"/>
      <w:tabs>
        <w:tab w:val="clear" w:pos="7200"/>
        <w:tab w:val="clear" w:pos="7920"/>
        <w:tab w:val="clear" w:pos="8640"/>
        <w:tab w:val="clear" w:pos="9071"/>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6864"/>
        <w:tab w:val="right" w:pos="7344"/>
      </w:tabs>
      <w:rPr>
        <w:lang w:eastAsia="de-DE"/>
      </w:rPr>
    </w:pPr>
    <w:r>
      <w:rPr>
        <w:noProof/>
        <w:lang w:eastAsia="de-DE"/>
      </w:rPr>
      <w:drawing>
        <wp:anchor distT="0" distB="0" distL="114300" distR="114300" simplePos="0" relativeHeight="5" behindDoc="0" locked="0" layoutInCell="0" allowOverlap="1">
          <wp:simplePos x="0" y="0"/>
          <wp:positionH relativeFrom="column">
            <wp:posOffset>1774825</wp:posOffset>
          </wp:positionH>
          <wp:positionV relativeFrom="paragraph">
            <wp:posOffset>-128905</wp:posOffset>
          </wp:positionV>
          <wp:extent cx="1904365" cy="694690"/>
          <wp:effectExtent l="0" t="0" r="0" b="0"/>
          <wp:wrapTight wrapText="bothSides">
            <wp:wrapPolygon edited="0">
              <wp:start x="8990" y="0"/>
              <wp:lineTo x="7903" y="2351"/>
              <wp:lineTo x="7686" y="4703"/>
              <wp:lineTo x="8121" y="8818"/>
              <wp:lineTo x="-357" y="11758"/>
              <wp:lineTo x="-357" y="16461"/>
              <wp:lineTo x="3990" y="19989"/>
              <wp:lineTo x="16599" y="19989"/>
              <wp:lineTo x="16817" y="19989"/>
              <wp:lineTo x="21165" y="16461"/>
              <wp:lineTo x="21165" y="11758"/>
              <wp:lineTo x="13121" y="7054"/>
              <wp:lineTo x="12686" y="2938"/>
              <wp:lineTo x="11817" y="0"/>
              <wp:lineTo x="8990" y="0"/>
            </wp:wrapPolygon>
          </wp:wrapTight>
          <wp:docPr id="3" name="Grafik 2" descr="http://teamiken.de/0/ellermann/email-signatur/logo.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descr="http://teamiken.de/0/ellermann/email-signatur/logo.png">
                    <a:hlinkClick r:id="rId1"/>
                  </pic:cNvPr>
                  <pic:cNvPicPr>
                    <a:picLocks noChangeAspect="1" noChangeArrowheads="1"/>
                  </pic:cNvPicPr>
                </pic:nvPicPr>
                <pic:blipFill>
                  <a:blip r:embed="rId2"/>
                  <a:stretch>
                    <a:fillRect/>
                  </a:stretch>
                </pic:blipFill>
                <pic:spPr bwMode="auto">
                  <a:xfrm>
                    <a:off x="0" y="0"/>
                    <a:ext cx="1904365" cy="694690"/>
                  </a:xfrm>
                  <a:prstGeom prst="rect">
                    <a:avLst/>
                  </a:prstGeom>
                </pic:spPr>
              </pic:pic>
            </a:graphicData>
          </a:graphic>
        </wp:anchor>
      </w:drawing>
    </w:r>
    <w:r>
      <w:rPr>
        <w:lang w:eastAsia="de-D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40EAB"/>
    <w:multiLevelType w:val="multilevel"/>
    <w:tmpl w:val="C8D419C2"/>
    <w:lvl w:ilvl="0">
      <w:start w:val="1"/>
      <w:numFmt w:val="none"/>
      <w:pStyle w:val="berschrift1"/>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52E265A3"/>
    <w:multiLevelType w:val="multilevel"/>
    <w:tmpl w:val="B4DAC4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8F8"/>
    <w:rsid w:val="00020EA1"/>
    <w:rsid w:val="002539CA"/>
    <w:rsid w:val="0032108F"/>
    <w:rsid w:val="007148F8"/>
    <w:rsid w:val="00E018F0"/>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62B0C"/>
  <w15:docId w15:val="{54D01718-2E7C-47C2-A2D5-28D9DAAAB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line="360" w:lineRule="atLeast"/>
      <w:ind w:right="57"/>
    </w:pPr>
    <w:rPr>
      <w:rFonts w:ascii="Arial" w:eastAsia="Arial Unicode MS" w:hAnsi="Arial"/>
      <w:sz w:val="24"/>
      <w:szCs w:val="24"/>
      <w:lang w:eastAsia="zh-CN"/>
    </w:rPr>
  </w:style>
  <w:style w:type="paragraph" w:styleId="berschrift1">
    <w:name w:val="heading 1"/>
    <w:basedOn w:val="Standard"/>
    <w:next w:val="Standard"/>
    <w:qFormat/>
    <w:pPr>
      <w:keepNext/>
      <w:numPr>
        <w:numId w:val="1"/>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1"/>
      </w:tabs>
      <w:ind w:left="0" w:right="0" w:firstLine="0"/>
      <w:jc w:val="right"/>
      <w:outlineLvl w:val="0"/>
    </w:pPr>
    <w:rPr>
      <w:rFonts w:cs="Arial"/>
      <w:sz w:val="28"/>
      <w:szCs w:val="28"/>
    </w:rPr>
  </w:style>
  <w:style w:type="paragraph" w:styleId="berschrift2">
    <w:name w:val="heading 2"/>
    <w:basedOn w:val="Standard"/>
    <w:next w:val="Standard"/>
    <w:qFormat/>
    <w:pPr>
      <w:keepNext/>
      <w:numPr>
        <w:ilvl w:val="1"/>
        <w:numId w:val="1"/>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1"/>
        <w:tab w:val="left" w:pos="3828"/>
      </w:tabs>
      <w:ind w:left="0" w:right="0" w:firstLine="0"/>
      <w:outlineLvl w:val="1"/>
    </w:pPr>
    <w:rPr>
      <w:rFonts w:ascii="Arial Bold" w:hAnsi="Arial Bold" w:cs="Arial Bol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qFormat/>
  </w:style>
  <w:style w:type="character" w:styleId="Hyperlink">
    <w:name w:val="Hyperlink"/>
    <w:rPr>
      <w:u w:val="single"/>
    </w:rPr>
  </w:style>
  <w:style w:type="character" w:customStyle="1" w:styleId="Link">
    <w:name w:val="Link"/>
    <w:qFormat/>
    <w:rPr>
      <w:color w:val="0000FF"/>
      <w:u w:val="single"/>
    </w:rPr>
  </w:style>
  <w:style w:type="character" w:customStyle="1" w:styleId="Hyperlink0">
    <w:name w:val="Hyperlink.0"/>
    <w:qFormat/>
    <w:rPr>
      <w:rFonts w:ascii="Arial" w:eastAsia="Times New Roman" w:hAnsi="Arial" w:cs="Arial"/>
      <w:color w:val="0000FF"/>
      <w:u w:val="single"/>
    </w:rPr>
  </w:style>
  <w:style w:type="character" w:customStyle="1" w:styleId="FuzeileZchn">
    <w:name w:val="Fußzeile Zchn"/>
    <w:qFormat/>
    <w:rPr>
      <w:rFonts w:ascii="Helvetica" w:eastAsia="Times New Roman" w:hAnsi="Helvetica" w:cs="Arial Unicode MS"/>
      <w:color w:val="000000"/>
      <w:sz w:val="24"/>
      <w:szCs w:val="24"/>
    </w:rPr>
  </w:style>
  <w:style w:type="character" w:customStyle="1" w:styleId="NichtaufgelsteErwhnung1">
    <w:name w:val="Nicht aufgelöste Erwähnung1"/>
    <w:basedOn w:val="Absatz-Standardschriftart"/>
    <w:uiPriority w:val="99"/>
    <w:semiHidden/>
    <w:unhideWhenUsed/>
    <w:qFormat/>
    <w:rsid w:val="005173BD"/>
    <w:rPr>
      <w:color w:val="605E5C"/>
      <w:shd w:val="clear" w:color="auto" w:fill="E1DFDD"/>
    </w:rPr>
  </w:style>
  <w:style w:type="character" w:styleId="Fett">
    <w:name w:val="Strong"/>
    <w:basedOn w:val="Absatz-Standardschriftart"/>
    <w:uiPriority w:val="22"/>
    <w:qFormat/>
    <w:rsid w:val="00DC6B9C"/>
    <w:rPr>
      <w:b/>
      <w:bCs/>
    </w:rPr>
  </w:style>
  <w:style w:type="paragraph" w:customStyle="1" w:styleId="berschrift">
    <w:name w:val="Überschrift"/>
    <w:basedOn w:val="Standard"/>
    <w:next w:val="Textkrper"/>
    <w:qFormat/>
    <w:pPr>
      <w:keepNext/>
      <w:spacing w:before="240" w:after="120"/>
    </w:pPr>
    <w:rPr>
      <w:rFonts w:eastAsia="Microsoft YaHei" w:cs="Mangal"/>
      <w:sz w:val="28"/>
      <w:szCs w:val="28"/>
    </w:rPr>
  </w:style>
  <w:style w:type="paragraph" w:styleId="Textkrper">
    <w:name w:val="Body Text"/>
    <w:basedOn w:val="Standard"/>
    <w:pPr>
      <w:spacing w:after="120"/>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rPr>
  </w:style>
  <w:style w:type="paragraph" w:customStyle="1" w:styleId="Verzeichnis">
    <w:name w:val="Verzeichnis"/>
    <w:basedOn w:val="Standard"/>
    <w:qFormat/>
    <w:pPr>
      <w:suppressLineNumbers/>
    </w:pPr>
    <w:rPr>
      <w:rFonts w:cs="Mangal"/>
    </w:rPr>
  </w:style>
  <w:style w:type="paragraph" w:customStyle="1" w:styleId="Kopf-undFuzeilen">
    <w:name w:val="Kopf- und Fußzeilen"/>
    <w:qFormat/>
    <w:pPr>
      <w:tabs>
        <w:tab w:val="right" w:pos="9020"/>
      </w:tabs>
    </w:pPr>
    <w:rPr>
      <w:rFonts w:ascii="Helvetica" w:hAnsi="Helvetica" w:cs="Arial Unicode MS"/>
      <w:color w:val="000000"/>
      <w:sz w:val="24"/>
      <w:szCs w:val="24"/>
      <w:lang w:eastAsia="zh-CN"/>
    </w:rPr>
  </w:style>
  <w:style w:type="paragraph" w:customStyle="1" w:styleId="Kopf-undFuzeile">
    <w:name w:val="Kopf- und Fußzeile"/>
    <w:basedOn w:val="Standard"/>
    <w:qFormat/>
  </w:style>
  <w:style w:type="paragraph" w:styleId="Fuzeile">
    <w:name w:val="footer"/>
    <w:basedOn w:val="Standard"/>
    <w:pPr>
      <w:tabs>
        <w:tab w:val="center" w:pos="4819"/>
        <w:tab w:val="right" w:pos="9071"/>
      </w:tabs>
    </w:pPr>
    <w:rPr>
      <w:rFonts w:ascii="Helvetica" w:hAnsi="Helvetica" w:cs="Arial Unicode MS"/>
    </w:rPr>
  </w:style>
  <w:style w:type="paragraph" w:styleId="Kopfzeile">
    <w:name w:val="header"/>
    <w:basedOn w:val="Standard"/>
    <w:pPr>
      <w:tabs>
        <w:tab w:val="center" w:pos="4819"/>
        <w:tab w:val="right" w:pos="9071"/>
      </w:tabs>
    </w:pPr>
    <w:rPr>
      <w:rFonts w:ascii="Helvetica" w:hAnsi="Helvetica" w:cs="Helvetica"/>
    </w:rPr>
  </w:style>
  <w:style w:type="paragraph" w:customStyle="1" w:styleId="NurText1">
    <w:name w:val="Nur Text1"/>
    <w:qFormat/>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line="360" w:lineRule="atLeast"/>
      <w:ind w:right="57"/>
    </w:pPr>
    <w:rPr>
      <w:rFonts w:ascii="Courier New" w:hAnsi="Courier New" w:cs="Arial Unicode MS"/>
      <w:color w:val="000000"/>
      <w:sz w:val="24"/>
      <w:szCs w:val="24"/>
      <w:lang w:eastAsia="zh-CN"/>
    </w:rPr>
  </w:style>
  <w:style w:type="paragraph" w:styleId="StandardWeb">
    <w:name w:val="Normal (Web)"/>
    <w:basedOn w:val="Standard"/>
    <w:qFormat/>
    <w:pPr>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s>
      <w:spacing w:before="280" w:after="119" w:line="240" w:lineRule="auto"/>
      <w:ind w:right="0"/>
    </w:pPr>
    <w:rPr>
      <w:rFonts w:ascii="Times New Roman" w:hAnsi="Times New Roman"/>
    </w:r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1493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tUY7mRH_65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ellermann-container.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76597-9DD8-41EE-BB3E-A073AB2F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546</Words>
  <Characters>3443</Characters>
  <Application>Microsoft Office Word</Application>
  <DocSecurity>0</DocSecurity>
  <Lines>28</Lines>
  <Paragraphs>7</Paragraphs>
  <ScaleCrop>false</ScaleCrop>
  <Company>Microsoft</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Michael Endulat</dc:creator>
  <dc:description/>
  <cp:lastModifiedBy>Lina</cp:lastModifiedBy>
  <cp:revision>18</cp:revision>
  <cp:lastPrinted>2014-04-08T08:41:00Z</cp:lastPrinted>
  <dcterms:created xsi:type="dcterms:W3CDTF">2023-08-09T08:50:00Z</dcterms:created>
  <dcterms:modified xsi:type="dcterms:W3CDTF">2023-08-28T09:35:00Z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Porto::GUID">
    <vt:lpwstr>{2fd50288-b1fc-40af-9456-8489d9bbec5b}</vt:lpwstr>
  </property>
</Properties>
</file>