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07A5A" w14:textId="77777777" w:rsidR="00B16971" w:rsidRPr="00187A5F" w:rsidRDefault="00B16971" w:rsidP="00BC7A63">
      <w:pPr>
        <w:spacing w:after="60" w:line="360" w:lineRule="auto"/>
        <w:ind w:left="-709" w:right="-238"/>
        <w:jc w:val="center"/>
        <w:rPr>
          <w:rFonts w:asciiTheme="majorHAnsi" w:hAnsiTheme="majorHAnsi" w:cstheme="majorHAnsi"/>
          <w:sz w:val="20"/>
          <w:lang w:val="en-GB"/>
        </w:rPr>
      </w:pPr>
    </w:p>
    <w:p w14:paraId="54B2A1B7" w14:textId="77777777" w:rsidR="00B16971" w:rsidRPr="00187A5F" w:rsidRDefault="00B16971" w:rsidP="001B177E">
      <w:pPr>
        <w:spacing w:after="60" w:line="360" w:lineRule="auto"/>
        <w:ind w:left="-709" w:right="-238"/>
        <w:rPr>
          <w:rFonts w:asciiTheme="majorHAnsi" w:hAnsiTheme="majorHAnsi" w:cstheme="majorHAnsi"/>
          <w:sz w:val="20"/>
          <w:lang w:val="en-GB"/>
        </w:rPr>
      </w:pPr>
    </w:p>
    <w:p w14:paraId="63F2CD35" w14:textId="77777777" w:rsidR="00D07D87" w:rsidRPr="00187A5F" w:rsidRDefault="00D07D87" w:rsidP="001B177E">
      <w:pPr>
        <w:ind w:left="-709"/>
        <w:rPr>
          <w:rFonts w:asciiTheme="majorHAnsi" w:hAnsiTheme="majorHAnsi" w:cstheme="majorHAnsi"/>
          <w:b/>
          <w:color w:val="002060"/>
          <w:sz w:val="48"/>
          <w:szCs w:val="48"/>
          <w:lang w:val="en-GB"/>
        </w:rPr>
      </w:pPr>
    </w:p>
    <w:p w14:paraId="74B76163" w14:textId="77777777" w:rsidR="00753AA1" w:rsidRPr="001B095D" w:rsidRDefault="001B095D">
      <w:pPr>
        <w:ind w:left="-709" w:firstLine="709"/>
        <w:rPr>
          <w:rFonts w:asciiTheme="majorHAnsi" w:hAnsiTheme="majorHAnsi" w:cstheme="majorHAnsi"/>
          <w:b/>
          <w:color w:val="002060"/>
          <w:sz w:val="48"/>
          <w:szCs w:val="48"/>
        </w:rPr>
      </w:pPr>
      <w:r>
        <w:rPr>
          <w:rFonts w:asciiTheme="majorHAnsi" w:hAnsiTheme="majorHAnsi" w:cstheme="majorHAnsi"/>
          <w:b/>
          <w:color w:val="002060"/>
          <w:sz w:val="48"/>
          <w:szCs w:val="48"/>
        </w:rPr>
        <w:t>Presseinfo</w:t>
      </w:r>
    </w:p>
    <w:p w14:paraId="3A200BD3" w14:textId="77777777" w:rsidR="00D07D87" w:rsidRPr="001B095D" w:rsidRDefault="00D07D87" w:rsidP="001B177E">
      <w:pPr>
        <w:spacing w:after="0" w:line="360" w:lineRule="exact"/>
        <w:ind w:left="-709"/>
        <w:rPr>
          <w:rFonts w:asciiTheme="majorHAnsi" w:hAnsiTheme="majorHAnsi" w:cstheme="majorHAnsi"/>
        </w:rPr>
      </w:pPr>
    </w:p>
    <w:p w14:paraId="7A72770A" w14:textId="77777777" w:rsidR="0019477B" w:rsidRPr="0019477B" w:rsidRDefault="0019477B" w:rsidP="0019477B">
      <w:pPr>
        <w:spacing w:after="0" w:line="360" w:lineRule="auto"/>
        <w:jc w:val="both"/>
        <w:rPr>
          <w:rFonts w:asciiTheme="majorHAnsi" w:hAnsiTheme="majorHAnsi" w:cstheme="majorHAnsi"/>
          <w:b/>
          <w:sz w:val="28"/>
          <w:szCs w:val="28"/>
          <w:lang w:eastAsia="fr-FR"/>
        </w:rPr>
      </w:pPr>
      <w:r w:rsidRPr="0019477B">
        <w:rPr>
          <w:rFonts w:asciiTheme="majorHAnsi" w:hAnsiTheme="majorHAnsi" w:cstheme="majorHAnsi"/>
          <w:b/>
          <w:sz w:val="28"/>
          <w:szCs w:val="28"/>
          <w:lang w:eastAsia="fr-FR"/>
        </w:rPr>
        <w:t>Druckluft ohne Risiko mit ölfreien Technologien von CompAir</w:t>
      </w:r>
    </w:p>
    <w:p w14:paraId="144DAF39"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Hygienische Anwendungen wie die pharmazeutische Produktion, die Lebensmittel- und Getränkeindustrie sowie empfindliche Elektronik- und Automobilbereiche stellen immer höhere Anforderungen an die Reinheit der Druckluft in ihren Systemen.</w:t>
      </w:r>
    </w:p>
    <w:p w14:paraId="0347E977"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78D41FD7"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In vielen dieser Prozesse kommt die Druckluft in direkten Kontakt mit den Produkten, und es kann schwerwiegende Folgen haben, wenn die Luft mit Öl oder anderen Partikeln verunreinigt ist. Laut Dr. David Bruchof, Produktmanager für ölfreie Kompressoren bei CompAir, einem Unternehmen von Ingersoll Rand, kann sich die Investition in ölfreie Kompressortechnologien wie die Ultima-, D- oder DX-Serie des Unternehmens</w:t>
      </w:r>
      <w:r w:rsidR="000042EA">
        <w:rPr>
          <w:rFonts w:asciiTheme="majorHAnsi" w:hAnsiTheme="majorHAnsi" w:cstheme="majorHAnsi"/>
          <w:sz w:val="28"/>
          <w:szCs w:val="28"/>
          <w:lang w:eastAsia="fr-FR"/>
        </w:rPr>
        <w:t>, insbesondere</w:t>
      </w:r>
      <w:r w:rsidRPr="00392B24">
        <w:rPr>
          <w:rFonts w:asciiTheme="majorHAnsi" w:hAnsiTheme="majorHAnsi" w:cstheme="majorHAnsi"/>
          <w:sz w:val="28"/>
          <w:szCs w:val="28"/>
          <w:lang w:eastAsia="fr-FR"/>
        </w:rPr>
        <w:t xml:space="preserve"> in Verbindung mit einer intelligenten Wärmerückgewinnung</w:t>
      </w:r>
      <w:r w:rsidR="000042EA">
        <w:rPr>
          <w:rFonts w:asciiTheme="majorHAnsi" w:hAnsiTheme="majorHAnsi" w:cstheme="majorHAnsi"/>
          <w:sz w:val="28"/>
          <w:szCs w:val="28"/>
          <w:lang w:eastAsia="fr-FR"/>
        </w:rPr>
        <w:t>,</w:t>
      </w:r>
      <w:r w:rsidRPr="00392B24">
        <w:rPr>
          <w:rFonts w:asciiTheme="majorHAnsi" w:hAnsiTheme="majorHAnsi" w:cstheme="majorHAnsi"/>
          <w:sz w:val="28"/>
          <w:szCs w:val="28"/>
          <w:lang w:eastAsia="fr-FR"/>
        </w:rPr>
        <w:t xml:space="preserve"> jedoch schnell bezahlt machen.  </w:t>
      </w:r>
    </w:p>
    <w:p w14:paraId="7CD6825A"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4C53A238" w14:textId="77777777" w:rsidR="0019477B" w:rsidRPr="00392B24" w:rsidRDefault="0019477B" w:rsidP="0019477B">
      <w:pPr>
        <w:spacing w:after="0" w:line="360" w:lineRule="auto"/>
        <w:jc w:val="both"/>
        <w:rPr>
          <w:rFonts w:asciiTheme="majorHAnsi" w:hAnsiTheme="majorHAnsi" w:cstheme="majorHAnsi"/>
          <w:b/>
          <w:sz w:val="28"/>
          <w:szCs w:val="28"/>
          <w:lang w:eastAsia="fr-FR"/>
        </w:rPr>
      </w:pPr>
      <w:r w:rsidRPr="00392B24">
        <w:rPr>
          <w:rFonts w:asciiTheme="majorHAnsi" w:hAnsiTheme="majorHAnsi" w:cstheme="majorHAnsi"/>
          <w:b/>
          <w:sz w:val="28"/>
          <w:szCs w:val="28"/>
          <w:lang w:eastAsia="fr-FR"/>
        </w:rPr>
        <w:t>Nachhaltige ölfreie Druckluft</w:t>
      </w:r>
    </w:p>
    <w:p w14:paraId="3F830AFF" w14:textId="6311ED83"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Ölfreie Technologien bieten viele Vorteile, die Energiemanagern helfen, wertvolle Kosteneinsparungen zu erzielen und gleichzeitig die Betriebseffizienz </w:t>
      </w:r>
      <w:r w:rsidR="000042EA">
        <w:rPr>
          <w:rFonts w:asciiTheme="majorHAnsi" w:hAnsiTheme="majorHAnsi" w:cstheme="majorHAnsi"/>
          <w:sz w:val="28"/>
          <w:szCs w:val="28"/>
          <w:lang w:eastAsia="fr-FR"/>
        </w:rPr>
        <w:t xml:space="preserve">und Sicherheit </w:t>
      </w:r>
      <w:r w:rsidRPr="00392B24">
        <w:rPr>
          <w:rFonts w:asciiTheme="majorHAnsi" w:hAnsiTheme="majorHAnsi" w:cstheme="majorHAnsi"/>
          <w:sz w:val="28"/>
          <w:szCs w:val="28"/>
          <w:lang w:eastAsia="fr-FR"/>
        </w:rPr>
        <w:t xml:space="preserve">zu verbessern. Die Lebenszykluskosten werden gesenkt, da Unternehmen </w:t>
      </w:r>
      <w:r w:rsidR="003A3C35">
        <w:rPr>
          <w:rFonts w:asciiTheme="majorHAnsi" w:hAnsiTheme="majorHAnsi" w:cstheme="majorHAnsi"/>
          <w:sz w:val="28"/>
          <w:szCs w:val="28"/>
          <w:lang w:eastAsia="fr-FR"/>
        </w:rPr>
        <w:t>z.B.</w:t>
      </w:r>
      <w:r w:rsidR="003A3C35"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Kosten f</w:t>
      </w:r>
      <w:r w:rsidR="00D44CFF">
        <w:rPr>
          <w:rFonts w:asciiTheme="majorHAnsi" w:hAnsiTheme="majorHAnsi" w:cstheme="majorHAnsi"/>
          <w:sz w:val="28"/>
          <w:szCs w:val="28"/>
          <w:lang w:eastAsia="fr-FR"/>
        </w:rPr>
        <w:t>ür</w:t>
      </w:r>
      <w:r w:rsidRPr="00392B24">
        <w:rPr>
          <w:rFonts w:asciiTheme="majorHAnsi" w:hAnsiTheme="majorHAnsi" w:cstheme="majorHAnsi"/>
          <w:sz w:val="28"/>
          <w:szCs w:val="28"/>
          <w:lang w:eastAsia="fr-FR"/>
        </w:rPr>
        <w:t xml:space="preserve"> Ölwechsel </w:t>
      </w:r>
      <w:r w:rsidR="003A3C35">
        <w:rPr>
          <w:rFonts w:asciiTheme="majorHAnsi" w:hAnsiTheme="majorHAnsi" w:cstheme="majorHAnsi"/>
          <w:sz w:val="28"/>
          <w:szCs w:val="28"/>
          <w:lang w:eastAsia="fr-FR"/>
        </w:rPr>
        <w:t>reduzieren</w:t>
      </w:r>
      <w:r w:rsidR="003A3C35"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können. Im Gegens</w:t>
      </w:r>
      <w:r w:rsidR="00D44CFF">
        <w:rPr>
          <w:rFonts w:asciiTheme="majorHAnsi" w:hAnsiTheme="majorHAnsi" w:cstheme="majorHAnsi"/>
          <w:sz w:val="28"/>
          <w:szCs w:val="28"/>
          <w:lang w:eastAsia="fr-FR"/>
        </w:rPr>
        <w:t>atz zu ölgeschmierten Systemen,</w:t>
      </w:r>
      <w:r w:rsidRPr="00392B24">
        <w:rPr>
          <w:rFonts w:asciiTheme="majorHAnsi" w:hAnsiTheme="majorHAnsi" w:cstheme="majorHAnsi"/>
          <w:sz w:val="28"/>
          <w:szCs w:val="28"/>
          <w:lang w:eastAsia="fr-FR"/>
        </w:rPr>
        <w:t xml:space="preserve"> entfällt auch die Anschaffung von Geräten zur Reinigung und Abscheidung von Öl aus der Luft, wie z. B. Ölabscheider, Filter und Kondensataufbereitung.</w:t>
      </w:r>
    </w:p>
    <w:p w14:paraId="2149AB82"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22457006" w14:textId="77777777" w:rsidR="0019477B"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Die ölfreien Kompressoren von CompAir sind 100% ölfrei, mit fester oder geregelter Drehzahl sowie </w:t>
      </w:r>
      <w:r w:rsidR="003A3C35">
        <w:rPr>
          <w:rFonts w:asciiTheme="majorHAnsi" w:hAnsiTheme="majorHAnsi" w:cstheme="majorHAnsi"/>
          <w:sz w:val="28"/>
          <w:szCs w:val="28"/>
          <w:lang w:eastAsia="fr-FR"/>
        </w:rPr>
        <w:t xml:space="preserve">in </w:t>
      </w:r>
      <w:r w:rsidRPr="00392B24">
        <w:rPr>
          <w:rFonts w:asciiTheme="majorHAnsi" w:hAnsiTheme="majorHAnsi" w:cstheme="majorHAnsi"/>
          <w:sz w:val="28"/>
          <w:szCs w:val="28"/>
          <w:lang w:eastAsia="fr-FR"/>
        </w:rPr>
        <w:t>luft- und wassergekühlt</w:t>
      </w:r>
      <w:r w:rsidR="003A3C35">
        <w:rPr>
          <w:rFonts w:asciiTheme="majorHAnsi" w:hAnsiTheme="majorHAnsi" w:cstheme="majorHAnsi"/>
          <w:sz w:val="28"/>
          <w:szCs w:val="28"/>
          <w:lang w:eastAsia="fr-FR"/>
        </w:rPr>
        <w:t>er Ausführung erhältlich</w:t>
      </w:r>
      <w:r w:rsidRPr="00392B24">
        <w:rPr>
          <w:rFonts w:asciiTheme="majorHAnsi" w:hAnsiTheme="majorHAnsi" w:cstheme="majorHAnsi"/>
          <w:sz w:val="28"/>
          <w:szCs w:val="28"/>
          <w:lang w:eastAsia="fr-FR"/>
        </w:rPr>
        <w:t>:</w:t>
      </w:r>
    </w:p>
    <w:p w14:paraId="5CE748D4" w14:textId="77777777" w:rsidR="00392B24" w:rsidRPr="00392B24" w:rsidRDefault="00392B24" w:rsidP="0019477B">
      <w:pPr>
        <w:spacing w:after="0" w:line="360" w:lineRule="auto"/>
        <w:jc w:val="both"/>
        <w:rPr>
          <w:rFonts w:asciiTheme="majorHAnsi" w:hAnsiTheme="majorHAnsi" w:cstheme="majorHAnsi"/>
          <w:sz w:val="28"/>
          <w:szCs w:val="28"/>
          <w:lang w:eastAsia="fr-FR"/>
        </w:rPr>
      </w:pPr>
    </w:p>
    <w:p w14:paraId="2FE1E521" w14:textId="7AE2DE63"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D15</w:t>
      </w:r>
      <w:r w:rsidR="003A3C35">
        <w:rPr>
          <w:rFonts w:asciiTheme="majorHAnsi" w:hAnsiTheme="majorHAnsi" w:cstheme="majorHAnsi"/>
          <w:sz w:val="28"/>
          <w:szCs w:val="28"/>
          <w:lang w:eastAsia="fr-FR"/>
        </w:rPr>
        <w:t>H</w:t>
      </w:r>
      <w:r w:rsidRPr="00392B24">
        <w:rPr>
          <w:rFonts w:asciiTheme="majorHAnsi" w:hAnsiTheme="majorHAnsi" w:cstheme="majorHAnsi"/>
          <w:sz w:val="28"/>
          <w:szCs w:val="28"/>
          <w:lang w:eastAsia="fr-FR"/>
        </w:rPr>
        <w:t xml:space="preserve"> (RS) bis D37H(RS), einstufige Modelle mit Wassereinspritzung, von </w:t>
      </w:r>
      <w:r w:rsidR="003A3C35">
        <w:rPr>
          <w:rFonts w:asciiTheme="majorHAnsi" w:hAnsiTheme="majorHAnsi" w:cstheme="majorHAnsi"/>
          <w:sz w:val="28"/>
          <w:szCs w:val="28"/>
          <w:lang w:eastAsia="fr-FR"/>
        </w:rPr>
        <w:t>15</w:t>
      </w:r>
      <w:r w:rsidR="003A3C35"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 xml:space="preserve">bis </w:t>
      </w:r>
      <w:r w:rsidR="003A3C35">
        <w:rPr>
          <w:rFonts w:asciiTheme="majorHAnsi" w:hAnsiTheme="majorHAnsi" w:cstheme="majorHAnsi"/>
          <w:sz w:val="28"/>
          <w:szCs w:val="28"/>
          <w:lang w:eastAsia="fr-FR"/>
        </w:rPr>
        <w:t>37</w:t>
      </w:r>
      <w:r w:rsidRPr="00392B24">
        <w:rPr>
          <w:rFonts w:asciiTheme="majorHAnsi" w:hAnsiTheme="majorHAnsi" w:cstheme="majorHAnsi"/>
          <w:sz w:val="28"/>
          <w:szCs w:val="28"/>
          <w:lang w:eastAsia="fr-FR"/>
        </w:rPr>
        <w:t xml:space="preserve"> kW</w:t>
      </w:r>
    </w:p>
    <w:p w14:paraId="496D79A7" w14:textId="45A7D383" w:rsidR="0019477B"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Zweistufige Modelle D37 (RS) bis D160 (</w:t>
      </w:r>
      <w:r w:rsidR="003A3C35" w:rsidRPr="00392B24">
        <w:rPr>
          <w:rFonts w:asciiTheme="majorHAnsi" w:hAnsiTheme="majorHAnsi" w:cstheme="majorHAnsi"/>
          <w:sz w:val="28"/>
          <w:szCs w:val="28"/>
          <w:lang w:eastAsia="fr-FR"/>
        </w:rPr>
        <w:t>R</w:t>
      </w:r>
      <w:r w:rsidR="003A3C35">
        <w:rPr>
          <w:rFonts w:asciiTheme="majorHAnsi" w:hAnsiTheme="majorHAnsi" w:cstheme="majorHAnsi"/>
          <w:sz w:val="28"/>
          <w:szCs w:val="28"/>
          <w:lang w:eastAsia="fr-FR"/>
        </w:rPr>
        <w:t>S</w:t>
      </w:r>
      <w:r w:rsidRPr="00392B24">
        <w:rPr>
          <w:rFonts w:asciiTheme="majorHAnsi" w:hAnsiTheme="majorHAnsi" w:cstheme="majorHAnsi"/>
          <w:sz w:val="28"/>
          <w:szCs w:val="28"/>
          <w:lang w:eastAsia="fr-FR"/>
        </w:rPr>
        <w:t>), von 37 bis 160 kW</w:t>
      </w:r>
    </w:p>
    <w:p w14:paraId="04A577F5" w14:textId="323DDD9B" w:rsidR="0019477B" w:rsidRPr="00392B24" w:rsidRDefault="003A3C35"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Ultima U75 bis U160 zweistufige wasser- und luftgekühlte </w:t>
      </w:r>
      <w:r>
        <w:rPr>
          <w:rFonts w:asciiTheme="majorHAnsi" w:hAnsiTheme="majorHAnsi" w:cstheme="majorHAnsi"/>
          <w:sz w:val="28"/>
          <w:szCs w:val="28"/>
          <w:lang w:eastAsia="fr-FR"/>
        </w:rPr>
        <w:t xml:space="preserve">Premium Efficiency </w:t>
      </w:r>
      <w:r w:rsidRPr="00392B24">
        <w:rPr>
          <w:rFonts w:asciiTheme="majorHAnsi" w:hAnsiTheme="majorHAnsi" w:cstheme="majorHAnsi"/>
          <w:sz w:val="28"/>
          <w:szCs w:val="28"/>
          <w:lang w:eastAsia="fr-FR"/>
        </w:rPr>
        <w:t>Modelle von 75 bis 160 kW</w:t>
      </w:r>
      <w:r w:rsidR="0019477B" w:rsidRPr="00392B24">
        <w:rPr>
          <w:rFonts w:asciiTheme="majorHAnsi" w:hAnsiTheme="majorHAnsi" w:cstheme="majorHAnsi"/>
          <w:sz w:val="28"/>
          <w:szCs w:val="28"/>
          <w:lang w:eastAsia="fr-FR"/>
        </w:rPr>
        <w:t>- DX200 (RS) bis DX255 (RS) zweistufige Modelle von 200 bis 355 kW</w:t>
      </w:r>
    </w:p>
    <w:p w14:paraId="5AF7A208"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690FF74D" w14:textId="535D126D" w:rsidR="0019477B" w:rsidRPr="00392B24" w:rsidRDefault="0019477B" w:rsidP="0019477B">
      <w:pPr>
        <w:spacing w:after="0" w:line="360" w:lineRule="auto"/>
        <w:jc w:val="both"/>
        <w:rPr>
          <w:rFonts w:asciiTheme="majorHAnsi" w:hAnsiTheme="majorHAnsi" w:cstheme="majorHAnsi"/>
          <w:b/>
          <w:sz w:val="28"/>
          <w:szCs w:val="28"/>
          <w:lang w:eastAsia="fr-FR"/>
        </w:rPr>
      </w:pPr>
      <w:r w:rsidRPr="00392B24">
        <w:rPr>
          <w:rFonts w:asciiTheme="majorHAnsi" w:hAnsiTheme="majorHAnsi" w:cstheme="majorHAnsi"/>
          <w:b/>
          <w:sz w:val="28"/>
          <w:szCs w:val="28"/>
          <w:lang w:eastAsia="fr-FR"/>
        </w:rPr>
        <w:t>Baureihe D</w:t>
      </w:r>
      <w:r w:rsidR="008B0D4B">
        <w:rPr>
          <w:rFonts w:asciiTheme="majorHAnsi" w:hAnsiTheme="majorHAnsi" w:cstheme="majorHAnsi"/>
          <w:b/>
          <w:sz w:val="28"/>
          <w:szCs w:val="28"/>
          <w:lang w:eastAsia="fr-FR"/>
        </w:rPr>
        <w:t>H</w:t>
      </w:r>
      <w:r w:rsidRPr="00392B24">
        <w:rPr>
          <w:rFonts w:asciiTheme="majorHAnsi" w:hAnsiTheme="majorHAnsi" w:cstheme="majorHAnsi"/>
          <w:b/>
          <w:sz w:val="28"/>
          <w:szCs w:val="28"/>
          <w:lang w:eastAsia="fr-FR"/>
        </w:rPr>
        <w:t xml:space="preserve"> von </w:t>
      </w:r>
      <w:r w:rsidR="008B0D4B">
        <w:rPr>
          <w:rFonts w:asciiTheme="majorHAnsi" w:hAnsiTheme="majorHAnsi" w:cstheme="majorHAnsi"/>
          <w:b/>
          <w:sz w:val="28"/>
          <w:szCs w:val="28"/>
          <w:lang w:eastAsia="fr-FR"/>
        </w:rPr>
        <w:t>15</w:t>
      </w:r>
      <w:r w:rsidRPr="00392B24">
        <w:rPr>
          <w:rFonts w:asciiTheme="majorHAnsi" w:hAnsiTheme="majorHAnsi" w:cstheme="majorHAnsi"/>
          <w:b/>
          <w:sz w:val="28"/>
          <w:szCs w:val="28"/>
          <w:lang w:eastAsia="fr-FR"/>
        </w:rPr>
        <w:t xml:space="preserve"> bis </w:t>
      </w:r>
      <w:r w:rsidR="008B0D4B">
        <w:rPr>
          <w:rFonts w:asciiTheme="majorHAnsi" w:hAnsiTheme="majorHAnsi" w:cstheme="majorHAnsi"/>
          <w:b/>
          <w:sz w:val="28"/>
          <w:szCs w:val="28"/>
          <w:lang w:eastAsia="fr-FR"/>
        </w:rPr>
        <w:t>37</w:t>
      </w:r>
      <w:r w:rsidRPr="00392B24">
        <w:rPr>
          <w:rFonts w:asciiTheme="majorHAnsi" w:hAnsiTheme="majorHAnsi" w:cstheme="majorHAnsi"/>
          <w:b/>
          <w:sz w:val="28"/>
          <w:szCs w:val="28"/>
          <w:lang w:eastAsia="fr-FR"/>
        </w:rPr>
        <w:t xml:space="preserve"> kW</w:t>
      </w:r>
    </w:p>
    <w:p w14:paraId="248F427B" w14:textId="61A75403"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Die Baureihe umfasst luft- und wassergekühlte Modelle von </w:t>
      </w:r>
      <w:r w:rsidR="008B0D4B">
        <w:rPr>
          <w:rFonts w:asciiTheme="majorHAnsi" w:hAnsiTheme="majorHAnsi" w:cstheme="majorHAnsi"/>
          <w:sz w:val="28"/>
          <w:szCs w:val="28"/>
          <w:lang w:eastAsia="fr-FR"/>
        </w:rPr>
        <w:t>15</w:t>
      </w:r>
      <w:r w:rsidR="008B0D4B"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 xml:space="preserve">bis </w:t>
      </w:r>
      <w:r w:rsidR="008B0D4B">
        <w:rPr>
          <w:rFonts w:asciiTheme="majorHAnsi" w:hAnsiTheme="majorHAnsi" w:cstheme="majorHAnsi"/>
          <w:sz w:val="28"/>
          <w:szCs w:val="28"/>
          <w:lang w:eastAsia="fr-FR"/>
        </w:rPr>
        <w:t>37</w:t>
      </w:r>
      <w:r w:rsidR="008B0D4B"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kW und ist sowohl mit fester als auch mit geregelter Drehzahl (RS) erhältlich. Sie bietet hervorragende Zuverlässigkeit für anspruchsvolle Anwendungen, dynamischen Wirkungsgrad, niedrige Betriebskosten und hochwertige ölfreie Druckluft der Klasse 0.</w:t>
      </w:r>
    </w:p>
    <w:p w14:paraId="26F625AD" w14:textId="77777777" w:rsidR="0019477B" w:rsidRPr="00392B24" w:rsidRDefault="0019477B" w:rsidP="0019477B">
      <w:pPr>
        <w:spacing w:after="0" w:line="360" w:lineRule="auto"/>
        <w:jc w:val="both"/>
        <w:rPr>
          <w:rFonts w:asciiTheme="majorHAnsi" w:hAnsiTheme="majorHAnsi" w:cstheme="majorHAnsi"/>
          <w:sz w:val="28"/>
          <w:szCs w:val="28"/>
          <w:lang w:eastAsia="fr-FR"/>
        </w:rPr>
      </w:pPr>
    </w:p>
    <w:p w14:paraId="4C103224" w14:textId="1B917CAB"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I</w:t>
      </w:r>
      <w:r w:rsidR="008B0D4B">
        <w:rPr>
          <w:rFonts w:asciiTheme="majorHAnsi" w:hAnsiTheme="majorHAnsi" w:cstheme="majorHAnsi"/>
          <w:sz w:val="28"/>
          <w:szCs w:val="28"/>
          <w:lang w:eastAsia="fr-FR"/>
        </w:rPr>
        <w:t>m gesamten Kompressor</w:t>
      </w:r>
      <w:r w:rsidR="00D44CFF">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wird kein Öl verwendet, weder zur Abdichtung oder Schmierung der Rotoren noch zur direkten Kühlung des Verdichtungsprozesses, wodurch das Risiko kostspieliger Ausfallzeiten und kontaminierter Produkte verringert wird.</w:t>
      </w:r>
    </w:p>
    <w:p w14:paraId="2460762E"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23A29A28" w14:textId="77777777" w:rsidR="0019477B" w:rsidRPr="00392B24" w:rsidRDefault="0019477B" w:rsidP="0019477B">
      <w:pPr>
        <w:spacing w:after="0" w:line="360" w:lineRule="auto"/>
        <w:jc w:val="both"/>
        <w:rPr>
          <w:rFonts w:asciiTheme="majorHAnsi" w:hAnsiTheme="majorHAnsi" w:cstheme="majorHAnsi"/>
          <w:b/>
          <w:sz w:val="28"/>
          <w:szCs w:val="28"/>
          <w:lang w:eastAsia="fr-FR"/>
        </w:rPr>
      </w:pPr>
      <w:r w:rsidRPr="00392B24">
        <w:rPr>
          <w:rFonts w:asciiTheme="majorHAnsi" w:hAnsiTheme="majorHAnsi" w:cstheme="majorHAnsi"/>
          <w:b/>
          <w:sz w:val="28"/>
          <w:szCs w:val="28"/>
          <w:lang w:eastAsia="fr-FR"/>
        </w:rPr>
        <w:t>Ultima-Baureihe</w:t>
      </w:r>
    </w:p>
    <w:p w14:paraId="3000A309" w14:textId="4E9D137D"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Der Ultima-Kompressor von CompAir ist mit zwei hocheffizienten Permanentmagnetmotoren ausgestattet, die das herkömmliche Getriebe ersetzen. Diese erreichen Drehzahlen von bis zu 22.000 U/min und einen Wirkungsgrad besser als </w:t>
      </w:r>
      <w:r w:rsidR="003A3C35" w:rsidRPr="00392B24">
        <w:rPr>
          <w:rFonts w:asciiTheme="majorHAnsi" w:hAnsiTheme="majorHAnsi" w:cstheme="majorHAnsi"/>
          <w:sz w:val="28"/>
          <w:szCs w:val="28"/>
          <w:lang w:eastAsia="fr-FR"/>
        </w:rPr>
        <w:t>IE</w:t>
      </w:r>
      <w:r w:rsidR="003A3C35">
        <w:rPr>
          <w:rFonts w:asciiTheme="majorHAnsi" w:hAnsiTheme="majorHAnsi" w:cstheme="majorHAnsi"/>
          <w:sz w:val="28"/>
          <w:szCs w:val="28"/>
          <w:lang w:eastAsia="fr-FR"/>
        </w:rPr>
        <w:t>5</w:t>
      </w:r>
      <w:r w:rsidR="003A3C35"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und treiben die Verdichterstufe direkt an, ohne dass ein Getriebe erforderlich ist.</w:t>
      </w:r>
    </w:p>
    <w:p w14:paraId="237B5415"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4D556BDD" w14:textId="0945D8DF" w:rsidR="0019477B" w:rsidRPr="00392B24" w:rsidRDefault="003A3C35" w:rsidP="0019477B">
      <w:pPr>
        <w:spacing w:after="0" w:line="360" w:lineRule="auto"/>
        <w:jc w:val="both"/>
        <w:rPr>
          <w:rFonts w:asciiTheme="majorHAnsi" w:hAnsiTheme="majorHAnsi" w:cstheme="majorHAnsi"/>
          <w:sz w:val="28"/>
          <w:szCs w:val="28"/>
          <w:lang w:eastAsia="fr-FR"/>
        </w:rPr>
      </w:pPr>
      <w:r>
        <w:rPr>
          <w:rFonts w:asciiTheme="majorHAnsi" w:hAnsiTheme="majorHAnsi" w:cstheme="majorHAnsi"/>
          <w:sz w:val="28"/>
          <w:szCs w:val="28"/>
          <w:lang w:eastAsia="fr-FR"/>
        </w:rPr>
        <w:t xml:space="preserve">Das </w:t>
      </w:r>
      <w:r w:rsidR="0019477B" w:rsidRPr="00392B24">
        <w:rPr>
          <w:rFonts w:asciiTheme="majorHAnsi" w:hAnsiTheme="majorHAnsi" w:cstheme="majorHAnsi"/>
          <w:sz w:val="28"/>
          <w:szCs w:val="28"/>
          <w:lang w:eastAsia="fr-FR"/>
        </w:rPr>
        <w:t>Ultima</w:t>
      </w:r>
      <w:r>
        <w:rPr>
          <w:rFonts w:asciiTheme="majorHAnsi" w:hAnsiTheme="majorHAnsi" w:cstheme="majorHAnsi"/>
          <w:sz w:val="28"/>
          <w:szCs w:val="28"/>
          <w:lang w:eastAsia="fr-FR"/>
        </w:rPr>
        <w:t xml:space="preserve"> Design basiert auf der Kühlung aller Hauptk</w:t>
      </w:r>
      <w:r w:rsidR="00D44CFF">
        <w:rPr>
          <w:rFonts w:asciiTheme="majorHAnsi" w:hAnsiTheme="majorHAnsi" w:cstheme="majorHAnsi"/>
          <w:sz w:val="28"/>
          <w:szCs w:val="28"/>
          <w:lang w:eastAsia="fr-FR"/>
        </w:rPr>
        <w:t>o</w:t>
      </w:r>
      <w:r>
        <w:rPr>
          <w:rFonts w:asciiTheme="majorHAnsi" w:hAnsiTheme="majorHAnsi" w:cstheme="majorHAnsi"/>
          <w:sz w:val="28"/>
          <w:szCs w:val="28"/>
          <w:lang w:eastAsia="fr-FR"/>
        </w:rPr>
        <w:t xml:space="preserve">mponenten </w:t>
      </w:r>
      <w:r w:rsidR="0019477B" w:rsidRPr="00392B24">
        <w:rPr>
          <w:rFonts w:asciiTheme="majorHAnsi" w:hAnsiTheme="majorHAnsi" w:cstheme="majorHAnsi"/>
          <w:sz w:val="28"/>
          <w:szCs w:val="28"/>
          <w:lang w:eastAsia="fr-FR"/>
        </w:rPr>
        <w:t xml:space="preserve"> mit Wasser in einem geschlossenen Kreislauf. Dies ermöglicht eine bessere Wärmeübertragung und </w:t>
      </w:r>
      <w:r w:rsidR="0019477B" w:rsidRPr="00392B24">
        <w:rPr>
          <w:rFonts w:asciiTheme="majorHAnsi" w:hAnsiTheme="majorHAnsi" w:cstheme="majorHAnsi"/>
          <w:sz w:val="28"/>
          <w:szCs w:val="28"/>
          <w:lang w:eastAsia="fr-FR"/>
        </w:rPr>
        <w:lastRenderedPageBreak/>
        <w:t xml:space="preserve">Kühleffizienz und stellt sicher, dass so wenig Öl wie möglich im System verwendet wird, um die Luftreinheit zu gewährleisten. </w:t>
      </w:r>
    </w:p>
    <w:p w14:paraId="6117ED00"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6DEC1288" w14:textId="2DAD1EC6" w:rsidR="0019477B" w:rsidRPr="00392B24" w:rsidRDefault="003A3C35" w:rsidP="0019477B">
      <w:pPr>
        <w:spacing w:after="0" w:line="360" w:lineRule="auto"/>
        <w:jc w:val="both"/>
        <w:rPr>
          <w:rFonts w:asciiTheme="majorHAnsi" w:hAnsiTheme="majorHAnsi" w:cstheme="majorHAnsi"/>
          <w:sz w:val="28"/>
          <w:szCs w:val="28"/>
          <w:lang w:eastAsia="fr-FR"/>
        </w:rPr>
      </w:pPr>
      <w:r>
        <w:rPr>
          <w:rFonts w:asciiTheme="majorHAnsi" w:hAnsiTheme="majorHAnsi" w:cstheme="majorHAnsi"/>
          <w:sz w:val="28"/>
          <w:szCs w:val="28"/>
          <w:lang w:eastAsia="fr-FR"/>
        </w:rPr>
        <w:t>Ultima ist auch als</w:t>
      </w:r>
      <w:r w:rsidR="0019477B" w:rsidRPr="00392B24">
        <w:rPr>
          <w:rFonts w:asciiTheme="majorHAnsi" w:hAnsiTheme="majorHAnsi" w:cstheme="majorHAnsi"/>
          <w:sz w:val="28"/>
          <w:szCs w:val="28"/>
          <w:lang w:eastAsia="fr-FR"/>
        </w:rPr>
        <w:t xml:space="preserve"> luftgekühlte Version erhältlich, der erste luftgekühlte ölfreie Kompressor mit </w:t>
      </w:r>
      <w:r>
        <w:rPr>
          <w:rFonts w:asciiTheme="majorHAnsi" w:hAnsiTheme="majorHAnsi" w:cstheme="majorHAnsi"/>
          <w:sz w:val="28"/>
          <w:szCs w:val="28"/>
          <w:lang w:eastAsia="fr-FR"/>
        </w:rPr>
        <w:t xml:space="preserve">optionaler </w:t>
      </w:r>
      <w:r w:rsidR="0019477B" w:rsidRPr="00392B24">
        <w:rPr>
          <w:rFonts w:asciiTheme="majorHAnsi" w:hAnsiTheme="majorHAnsi" w:cstheme="majorHAnsi"/>
          <w:sz w:val="28"/>
          <w:szCs w:val="28"/>
          <w:lang w:eastAsia="fr-FR"/>
        </w:rPr>
        <w:t xml:space="preserve">Wärmerückgewinnung </w:t>
      </w:r>
      <w:r>
        <w:rPr>
          <w:rFonts w:asciiTheme="majorHAnsi" w:hAnsiTheme="majorHAnsi" w:cstheme="majorHAnsi"/>
          <w:sz w:val="28"/>
          <w:szCs w:val="28"/>
          <w:lang w:eastAsia="fr-FR"/>
        </w:rPr>
        <w:t>zur Erzeugung von Heißwasser mit nutzbaren Temperaturen bis 85°C</w:t>
      </w:r>
      <w:r w:rsidR="0019477B" w:rsidRPr="00392B24">
        <w:rPr>
          <w:rFonts w:asciiTheme="majorHAnsi" w:hAnsiTheme="majorHAnsi" w:cstheme="majorHAnsi"/>
          <w:sz w:val="28"/>
          <w:szCs w:val="28"/>
          <w:lang w:eastAsia="fr-FR"/>
        </w:rPr>
        <w:t xml:space="preserve">. Bis zu 98 Prozent der bei der Verdichtung entstehenden Wärme können zurückgewonnen werden, was zu einer Kostenersparnis von rund 80.000 Euro im Vergleich zu den nächstbesten Wettbewerbsmodellen führt.  </w:t>
      </w:r>
    </w:p>
    <w:p w14:paraId="148FDD13" w14:textId="77777777"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 </w:t>
      </w:r>
    </w:p>
    <w:p w14:paraId="6E20EA81" w14:textId="6582621A" w:rsidR="0019477B" w:rsidRPr="00392B24" w:rsidRDefault="0019477B" w:rsidP="0019477B">
      <w:pPr>
        <w:spacing w:after="0" w:line="360" w:lineRule="auto"/>
        <w:jc w:val="both"/>
        <w:rPr>
          <w:rFonts w:asciiTheme="majorHAnsi" w:hAnsiTheme="majorHAnsi" w:cstheme="majorHAnsi"/>
          <w:b/>
          <w:sz w:val="28"/>
          <w:szCs w:val="28"/>
          <w:lang w:eastAsia="fr-FR"/>
        </w:rPr>
      </w:pPr>
      <w:r w:rsidRPr="00392B24">
        <w:rPr>
          <w:rFonts w:asciiTheme="majorHAnsi" w:hAnsiTheme="majorHAnsi" w:cstheme="majorHAnsi"/>
          <w:b/>
          <w:sz w:val="28"/>
          <w:szCs w:val="28"/>
          <w:lang w:eastAsia="fr-FR"/>
        </w:rPr>
        <w:t>D37 (RS) bis D160 (</w:t>
      </w:r>
      <w:r w:rsidR="008B0D4B" w:rsidRPr="00392B24">
        <w:rPr>
          <w:rFonts w:asciiTheme="majorHAnsi" w:hAnsiTheme="majorHAnsi" w:cstheme="majorHAnsi"/>
          <w:b/>
          <w:sz w:val="28"/>
          <w:szCs w:val="28"/>
          <w:lang w:eastAsia="fr-FR"/>
        </w:rPr>
        <w:t>R</w:t>
      </w:r>
      <w:r w:rsidR="008B0D4B">
        <w:rPr>
          <w:rFonts w:asciiTheme="majorHAnsi" w:hAnsiTheme="majorHAnsi" w:cstheme="majorHAnsi"/>
          <w:b/>
          <w:sz w:val="28"/>
          <w:szCs w:val="28"/>
          <w:lang w:eastAsia="fr-FR"/>
        </w:rPr>
        <w:t>S</w:t>
      </w:r>
      <w:r w:rsidRPr="00392B24">
        <w:rPr>
          <w:rFonts w:asciiTheme="majorHAnsi" w:hAnsiTheme="majorHAnsi" w:cstheme="majorHAnsi"/>
          <w:b/>
          <w:sz w:val="28"/>
          <w:szCs w:val="28"/>
          <w:lang w:eastAsia="fr-FR"/>
        </w:rPr>
        <w:t>)</w:t>
      </w:r>
    </w:p>
    <w:p w14:paraId="7FD15770" w14:textId="69C2352D"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Die Modelle der Baureihe D37 (RS) bis D160 (</w:t>
      </w:r>
      <w:r w:rsidR="008B0D4B" w:rsidRPr="00392B24">
        <w:rPr>
          <w:rFonts w:asciiTheme="majorHAnsi" w:hAnsiTheme="majorHAnsi" w:cstheme="majorHAnsi"/>
          <w:sz w:val="28"/>
          <w:szCs w:val="28"/>
          <w:lang w:eastAsia="fr-FR"/>
        </w:rPr>
        <w:t>R</w:t>
      </w:r>
      <w:r w:rsidR="008B0D4B">
        <w:rPr>
          <w:rFonts w:asciiTheme="majorHAnsi" w:hAnsiTheme="majorHAnsi" w:cstheme="majorHAnsi"/>
          <w:sz w:val="28"/>
          <w:szCs w:val="28"/>
          <w:lang w:eastAsia="fr-FR"/>
        </w:rPr>
        <w:t>S</w:t>
      </w:r>
      <w:r w:rsidRPr="00392B24">
        <w:rPr>
          <w:rFonts w:asciiTheme="majorHAnsi" w:hAnsiTheme="majorHAnsi" w:cstheme="majorHAnsi"/>
          <w:sz w:val="28"/>
          <w:szCs w:val="28"/>
          <w:lang w:eastAsia="fr-FR"/>
        </w:rPr>
        <w:t xml:space="preserve">) bieten 100% ölfreie Verdichtung und robuste Leistung dank einer dauerhaften Hartbeschichtung der Rotoren und Gehäuseteile. </w:t>
      </w:r>
    </w:p>
    <w:p w14:paraId="464ED950" w14:textId="66E3274E" w:rsidR="0019477B" w:rsidRPr="00392B24" w:rsidRDefault="0019477B" w:rsidP="0019477B">
      <w:pPr>
        <w:spacing w:after="0" w:line="360" w:lineRule="auto"/>
        <w:jc w:val="both"/>
        <w:rPr>
          <w:rFonts w:asciiTheme="majorHAnsi" w:hAnsiTheme="majorHAnsi" w:cstheme="majorHAnsi"/>
          <w:b/>
          <w:sz w:val="28"/>
          <w:szCs w:val="28"/>
          <w:lang w:eastAsia="fr-FR"/>
        </w:rPr>
      </w:pPr>
      <w:r w:rsidRPr="00392B24">
        <w:rPr>
          <w:rFonts w:asciiTheme="majorHAnsi" w:hAnsiTheme="majorHAnsi" w:cstheme="majorHAnsi"/>
          <w:sz w:val="28"/>
          <w:szCs w:val="28"/>
          <w:lang w:eastAsia="fr-FR"/>
        </w:rPr>
        <w:t xml:space="preserve"> </w:t>
      </w:r>
      <w:r w:rsidRPr="00392B24">
        <w:rPr>
          <w:rFonts w:asciiTheme="majorHAnsi" w:hAnsiTheme="majorHAnsi" w:cstheme="majorHAnsi"/>
          <w:b/>
          <w:sz w:val="28"/>
          <w:szCs w:val="28"/>
          <w:lang w:eastAsia="fr-FR"/>
        </w:rPr>
        <w:t>DX200 (RS) bis DX255 (RS)</w:t>
      </w:r>
    </w:p>
    <w:p w14:paraId="59F3AA7A" w14:textId="69B22A0B" w:rsidR="0019477B" w:rsidRPr="00392B24" w:rsidRDefault="0019477B" w:rsidP="0019477B">
      <w:pPr>
        <w:spacing w:after="0" w:line="360" w:lineRule="auto"/>
        <w:jc w:val="both"/>
        <w:rPr>
          <w:rFonts w:asciiTheme="majorHAnsi" w:hAnsiTheme="majorHAnsi" w:cstheme="majorHAnsi"/>
          <w:sz w:val="28"/>
          <w:szCs w:val="28"/>
          <w:lang w:eastAsia="fr-FR"/>
        </w:rPr>
      </w:pPr>
      <w:r w:rsidRPr="00392B24">
        <w:rPr>
          <w:rFonts w:asciiTheme="majorHAnsi" w:hAnsiTheme="majorHAnsi" w:cstheme="majorHAnsi"/>
          <w:sz w:val="28"/>
          <w:szCs w:val="28"/>
          <w:lang w:eastAsia="fr-FR"/>
        </w:rPr>
        <w:t xml:space="preserve">Die Modelle der Baureihen DX200 (RS) bis DX255 (RS) verfügen über eine hochmoderne Kompressorstufe, die eine deutlich verbesserte Effizienz und </w:t>
      </w:r>
      <w:r w:rsidR="008B0D4B">
        <w:rPr>
          <w:rFonts w:asciiTheme="majorHAnsi" w:hAnsiTheme="majorHAnsi" w:cstheme="majorHAnsi"/>
          <w:sz w:val="28"/>
          <w:szCs w:val="28"/>
          <w:lang w:eastAsia="fr-FR"/>
        </w:rPr>
        <w:t xml:space="preserve">die höchste Liefermenge </w:t>
      </w:r>
      <w:r w:rsidRPr="00392B24">
        <w:rPr>
          <w:rFonts w:asciiTheme="majorHAnsi" w:hAnsiTheme="majorHAnsi" w:cstheme="majorHAnsi"/>
          <w:sz w:val="28"/>
          <w:szCs w:val="28"/>
          <w:lang w:eastAsia="fr-FR"/>
        </w:rPr>
        <w:t>ihrer Klasse bietet. Die Premium-</w:t>
      </w:r>
      <w:r w:rsidR="008B0D4B">
        <w:rPr>
          <w:rFonts w:asciiTheme="majorHAnsi" w:hAnsiTheme="majorHAnsi" w:cstheme="majorHAnsi"/>
          <w:sz w:val="28"/>
          <w:szCs w:val="28"/>
          <w:lang w:eastAsia="fr-FR"/>
        </w:rPr>
        <w:t>e</w:t>
      </w:r>
      <w:r w:rsidRPr="00392B24">
        <w:rPr>
          <w:rFonts w:asciiTheme="majorHAnsi" w:hAnsiTheme="majorHAnsi" w:cstheme="majorHAnsi"/>
          <w:sz w:val="28"/>
          <w:szCs w:val="28"/>
          <w:lang w:eastAsia="fr-FR"/>
        </w:rPr>
        <w:t xml:space="preserve">-Versionen mit wassergekühlten </w:t>
      </w:r>
      <w:r w:rsidR="008B0D4B">
        <w:rPr>
          <w:rFonts w:asciiTheme="majorHAnsi" w:hAnsiTheme="majorHAnsi" w:cstheme="majorHAnsi"/>
          <w:sz w:val="28"/>
          <w:szCs w:val="28"/>
          <w:lang w:eastAsia="fr-FR"/>
        </w:rPr>
        <w:t>Verdichtermänteln</w:t>
      </w:r>
      <w:r w:rsidR="008B0D4B" w:rsidRPr="00392B24">
        <w:rPr>
          <w:rFonts w:asciiTheme="majorHAnsi" w:hAnsiTheme="majorHAnsi" w:cstheme="majorHAnsi"/>
          <w:sz w:val="28"/>
          <w:szCs w:val="28"/>
          <w:lang w:eastAsia="fr-FR"/>
        </w:rPr>
        <w:t xml:space="preserve"> </w:t>
      </w:r>
      <w:r w:rsidRPr="00392B24">
        <w:rPr>
          <w:rFonts w:asciiTheme="majorHAnsi" w:hAnsiTheme="majorHAnsi" w:cstheme="majorHAnsi"/>
          <w:sz w:val="28"/>
          <w:szCs w:val="28"/>
          <w:lang w:eastAsia="fr-FR"/>
        </w:rPr>
        <w:t>ermöglichen noch höhere Energieeinsparungen.</w:t>
      </w:r>
    </w:p>
    <w:p w14:paraId="72E70088" w14:textId="227E0E2D" w:rsidR="00F42FFB" w:rsidRPr="00392B24" w:rsidRDefault="0019477B" w:rsidP="0019477B">
      <w:pPr>
        <w:spacing w:after="0" w:line="360" w:lineRule="auto"/>
        <w:jc w:val="both"/>
        <w:rPr>
          <w:rFonts w:asciiTheme="majorHAnsi" w:eastAsia="Times New Roman" w:hAnsiTheme="majorHAnsi" w:cstheme="majorHAnsi"/>
        </w:rPr>
      </w:pPr>
      <w:r w:rsidRPr="00392B24">
        <w:rPr>
          <w:rFonts w:asciiTheme="majorHAnsi" w:hAnsiTheme="majorHAnsi" w:cstheme="majorHAnsi"/>
          <w:sz w:val="28"/>
          <w:szCs w:val="28"/>
          <w:lang w:eastAsia="fr-FR"/>
        </w:rPr>
        <w:t xml:space="preserve">Im Vergleich zum Industriestandard liefert die Baureihe einen bis zu acht Prozent höheren Volumenstrom bei einer </w:t>
      </w:r>
      <w:r w:rsidRPr="00D44CFF">
        <w:rPr>
          <w:rFonts w:asciiTheme="majorHAnsi" w:hAnsiTheme="majorHAnsi" w:cstheme="majorHAnsi"/>
          <w:i/>
          <w:sz w:val="28"/>
          <w:szCs w:val="28"/>
          <w:lang w:eastAsia="fr-FR"/>
        </w:rPr>
        <w:t xml:space="preserve">Energieeinsparung von bis zu sieben Prozent bei </w:t>
      </w:r>
      <w:r w:rsidR="008B0D4B" w:rsidRPr="00D44CFF">
        <w:rPr>
          <w:rFonts w:asciiTheme="majorHAnsi" w:hAnsiTheme="majorHAnsi" w:cstheme="majorHAnsi"/>
          <w:i/>
          <w:sz w:val="28"/>
          <w:szCs w:val="28"/>
          <w:lang w:eastAsia="fr-FR"/>
        </w:rPr>
        <w:t xml:space="preserve">Modellen </w:t>
      </w:r>
      <w:r w:rsidRPr="00D44CFF">
        <w:rPr>
          <w:rFonts w:asciiTheme="majorHAnsi" w:hAnsiTheme="majorHAnsi" w:cstheme="majorHAnsi"/>
          <w:i/>
          <w:sz w:val="28"/>
          <w:szCs w:val="28"/>
          <w:lang w:eastAsia="fr-FR"/>
        </w:rPr>
        <w:t xml:space="preserve">mit fester Drehzahl und bis zu acht Prozent bei drehzahlgeregelten Modellen.  Die Xe </w:t>
      </w:r>
      <w:r w:rsidR="008B0D4B" w:rsidRPr="00D44CFF">
        <w:rPr>
          <w:rFonts w:asciiTheme="majorHAnsi" w:hAnsiTheme="majorHAnsi" w:cstheme="majorHAnsi"/>
          <w:i/>
          <w:sz w:val="28"/>
          <w:szCs w:val="28"/>
          <w:lang w:eastAsia="fr-FR"/>
        </w:rPr>
        <w:t xml:space="preserve">Controller </w:t>
      </w:r>
      <w:r w:rsidRPr="00D44CFF">
        <w:rPr>
          <w:rFonts w:asciiTheme="majorHAnsi" w:hAnsiTheme="majorHAnsi" w:cstheme="majorHAnsi"/>
          <w:i/>
          <w:sz w:val="28"/>
          <w:szCs w:val="28"/>
          <w:lang w:eastAsia="fr-FR"/>
        </w:rPr>
        <w:t>Serie bietet</w:t>
      </w:r>
      <w:r w:rsidRPr="00392B24">
        <w:rPr>
          <w:rFonts w:asciiTheme="majorHAnsi" w:hAnsiTheme="majorHAnsi" w:cstheme="majorHAnsi"/>
          <w:sz w:val="28"/>
          <w:szCs w:val="28"/>
          <w:lang w:eastAsia="fr-FR"/>
        </w:rPr>
        <w:t xml:space="preserve"> eine verbesserte Steuerung und Funktionalität über eine intuitive Benutzeroberfläche und ermöglicht den Fernzugriff über jeden gängigen Webbrowser. </w:t>
      </w:r>
    </w:p>
    <w:p w14:paraId="230C649C" w14:textId="77777777" w:rsidR="00F42FFB" w:rsidRPr="00392B24" w:rsidRDefault="00F42FFB" w:rsidP="00F42FFB">
      <w:pPr>
        <w:spacing w:after="0" w:line="360" w:lineRule="auto"/>
        <w:jc w:val="both"/>
        <w:rPr>
          <w:rFonts w:asciiTheme="majorHAnsi" w:eastAsia="Times New Roman" w:hAnsiTheme="majorHAnsi" w:cstheme="majorHAnsi"/>
        </w:rPr>
      </w:pPr>
    </w:p>
    <w:p w14:paraId="2D7C6A3F" w14:textId="0670CB73" w:rsidR="00753AA1" w:rsidRDefault="00B23F06">
      <w:pPr>
        <w:spacing w:after="0" w:line="360" w:lineRule="auto"/>
        <w:jc w:val="center"/>
        <w:rPr>
          <w:rFonts w:asciiTheme="majorHAnsi" w:hAnsiTheme="majorHAnsi" w:cstheme="majorHAnsi"/>
          <w:b/>
          <w:lang w:eastAsia="fr-FR"/>
        </w:rPr>
      </w:pPr>
      <w:r w:rsidRPr="009716C7">
        <w:rPr>
          <w:rFonts w:asciiTheme="majorHAnsi" w:hAnsiTheme="majorHAnsi" w:cstheme="majorHAnsi"/>
          <w:b/>
          <w:lang w:eastAsia="fr-FR"/>
        </w:rPr>
        <w:t>-Ende-</w:t>
      </w:r>
    </w:p>
    <w:p w14:paraId="33B1C227" w14:textId="77777777" w:rsidR="00567D52" w:rsidRPr="00EB5BDB" w:rsidRDefault="00567D52" w:rsidP="00567D52">
      <w:pPr>
        <w:jc w:val="center"/>
        <w:rPr>
          <w:rFonts w:asciiTheme="majorHAnsi" w:hAnsiTheme="majorHAnsi" w:cstheme="majorHAnsi"/>
          <w:b/>
        </w:rPr>
      </w:pPr>
      <w:r w:rsidRPr="00EB5BDB">
        <w:rPr>
          <w:rFonts w:ascii="Arial" w:hAnsi="Arial" w:cs="Arial"/>
          <w:b/>
          <w:color w:val="4F6228"/>
        </w:rPr>
        <w:t>www.pr-download.com/compair4</w:t>
      </w:r>
      <w:r>
        <w:rPr>
          <w:rFonts w:ascii="Arial" w:hAnsi="Arial" w:cs="Arial"/>
          <w:b/>
          <w:color w:val="4F6228"/>
        </w:rPr>
        <w:t>2</w:t>
      </w:r>
      <w:r w:rsidRPr="00EB5BDB">
        <w:rPr>
          <w:rFonts w:ascii="Arial" w:hAnsi="Arial" w:cs="Arial"/>
          <w:b/>
          <w:color w:val="4F6228"/>
        </w:rPr>
        <w:t>.zip</w:t>
      </w:r>
    </w:p>
    <w:p w14:paraId="457228C9" w14:textId="77777777" w:rsidR="00567D52" w:rsidRDefault="00567D52" w:rsidP="00567D52">
      <w:pPr>
        <w:rPr>
          <w:rFonts w:ascii="Wingdings" w:eastAsia="Wingdings" w:hAnsi="Wingdings" w:cs="Wingdings"/>
          <w:b/>
          <w:color w:val="008000"/>
        </w:rPr>
      </w:pPr>
    </w:p>
    <w:p w14:paraId="47937FF6" w14:textId="654AD961" w:rsidR="00567D52" w:rsidRDefault="00567D52" w:rsidP="00567D52">
      <w:pPr>
        <w:rPr>
          <w:rFonts w:ascii="Wingdings" w:eastAsia="Wingdings" w:hAnsi="Wingdings" w:cs="Wingdings"/>
          <w:b/>
          <w:color w:val="008000"/>
        </w:rPr>
      </w:pPr>
    </w:p>
    <w:p w14:paraId="0382396E" w14:textId="77777777" w:rsidR="00874EA4" w:rsidRDefault="00874EA4" w:rsidP="00567D52">
      <w:pPr>
        <w:rPr>
          <w:rFonts w:ascii="Wingdings" w:eastAsia="Wingdings" w:hAnsi="Wingdings" w:cs="Wingdings"/>
          <w:b/>
          <w:color w:val="008000"/>
        </w:rPr>
      </w:pPr>
    </w:p>
    <w:p w14:paraId="00A0CB26" w14:textId="77777777" w:rsidR="00567D52" w:rsidRPr="00915F9C" w:rsidRDefault="00567D52" w:rsidP="00567D52">
      <w:pPr>
        <w:rPr>
          <w:rStyle w:val="Seitenzahl"/>
          <w:rFonts w:asciiTheme="majorHAnsi" w:eastAsia="Wingdings" w:hAnsiTheme="majorHAnsi" w:cstheme="majorHAnsi"/>
          <w:lang w:eastAsia="de-DE"/>
        </w:rPr>
      </w:pPr>
      <w:r w:rsidRPr="000E1855">
        <w:rPr>
          <w:rFonts w:ascii="Wingdings" w:eastAsia="Wingdings" w:hAnsi="Wingdings" w:cs="Wingdings"/>
          <w:b/>
          <w:color w:val="008000"/>
          <w:sz w:val="28"/>
          <w:szCs w:val="28"/>
        </w:rPr>
        <w:t></w:t>
      </w:r>
      <w:r w:rsidRPr="00915F9C">
        <w:rPr>
          <w:rFonts w:asciiTheme="majorHAnsi" w:eastAsia="Arial" w:hAnsiTheme="majorHAnsi" w:cstheme="majorHAnsi"/>
          <w:bCs/>
        </w:rPr>
        <w:t xml:space="preserve"> </w:t>
      </w:r>
      <w:r w:rsidRPr="00915F9C">
        <w:rPr>
          <w:rStyle w:val="Seitenzahl"/>
          <w:rFonts w:asciiTheme="majorHAnsi" w:eastAsia="Wingdings" w:hAnsiTheme="majorHAnsi" w:cstheme="majorHAnsi"/>
          <w:sz w:val="28"/>
          <w:szCs w:val="28"/>
          <w:lang w:eastAsia="de-DE"/>
        </w:rPr>
        <w:t>CompAir_11_01_23_Oilfree_3218.jpg</w:t>
      </w:r>
    </w:p>
    <w:p w14:paraId="339E2EEC" w14:textId="77777777" w:rsidR="00567D52" w:rsidRPr="00226008" w:rsidRDefault="00567D52" w:rsidP="00567D52">
      <w:pPr>
        <w:rPr>
          <w:rFonts w:asciiTheme="majorHAnsi" w:hAnsiTheme="majorHAnsi" w:cstheme="majorHAnsi"/>
          <w:sz w:val="28"/>
          <w:szCs w:val="28"/>
          <w:lang w:eastAsia="fr-FR"/>
        </w:rPr>
      </w:pPr>
      <w:r w:rsidRPr="00226008">
        <w:rPr>
          <w:rFonts w:asciiTheme="majorHAnsi" w:hAnsiTheme="majorHAnsi" w:cstheme="majorHAnsi"/>
          <w:noProof/>
          <w:sz w:val="28"/>
          <w:szCs w:val="28"/>
          <w:lang w:eastAsia="de-DE"/>
        </w:rPr>
        <w:drawing>
          <wp:anchor distT="0" distB="0" distL="114300" distR="114300" simplePos="0" relativeHeight="251659264" behindDoc="1" locked="0" layoutInCell="1" allowOverlap="1" wp14:anchorId="504F8EB0" wp14:editId="1721DBEB">
            <wp:simplePos x="0" y="0"/>
            <wp:positionH relativeFrom="column">
              <wp:posOffset>-3810</wp:posOffset>
            </wp:positionH>
            <wp:positionV relativeFrom="paragraph">
              <wp:posOffset>3175</wp:posOffset>
            </wp:positionV>
            <wp:extent cx="2156400" cy="1216800"/>
            <wp:effectExtent l="0" t="0" r="0" b="2540"/>
            <wp:wrapTight wrapText="bothSides">
              <wp:wrapPolygon edited="0">
                <wp:start x="0" y="0"/>
                <wp:lineTo x="0" y="21307"/>
                <wp:lineTo x="21377" y="21307"/>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ir Ultima installation.jpg"/>
                    <pic:cNvPicPr/>
                  </pic:nvPicPr>
                  <pic:blipFill>
                    <a:blip r:embed="rId8">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r w:rsidRPr="00226008">
        <w:rPr>
          <w:rFonts w:asciiTheme="majorHAnsi" w:hAnsiTheme="majorHAnsi" w:cstheme="majorHAnsi"/>
          <w:sz w:val="28"/>
          <w:szCs w:val="28"/>
          <w:lang w:eastAsia="fr-FR"/>
        </w:rPr>
        <w:t>So kann eine Installation aussehen.</w:t>
      </w:r>
    </w:p>
    <w:p w14:paraId="567ADD77" w14:textId="77777777" w:rsidR="00567D52" w:rsidRPr="00226008" w:rsidRDefault="00567D52" w:rsidP="00567D52">
      <w:pPr>
        <w:rPr>
          <w:rFonts w:asciiTheme="majorHAnsi" w:hAnsiTheme="majorHAnsi" w:cstheme="majorHAnsi"/>
          <w:sz w:val="28"/>
          <w:szCs w:val="28"/>
          <w:lang w:eastAsia="fr-FR"/>
        </w:rPr>
      </w:pPr>
    </w:p>
    <w:p w14:paraId="428EF962" w14:textId="77777777" w:rsidR="00567D52" w:rsidRPr="00226008" w:rsidRDefault="00567D52" w:rsidP="00567D52">
      <w:pPr>
        <w:rPr>
          <w:rFonts w:asciiTheme="majorHAnsi" w:hAnsiTheme="majorHAnsi" w:cstheme="majorHAnsi"/>
          <w:sz w:val="28"/>
          <w:szCs w:val="28"/>
          <w:lang w:eastAsia="fr-FR"/>
        </w:rPr>
      </w:pPr>
    </w:p>
    <w:p w14:paraId="0201E9FD" w14:textId="77777777" w:rsidR="00567D52" w:rsidRPr="00226008" w:rsidRDefault="00567D52" w:rsidP="00567D52">
      <w:pPr>
        <w:rPr>
          <w:rFonts w:asciiTheme="majorHAnsi" w:hAnsiTheme="majorHAnsi" w:cstheme="majorHAnsi"/>
          <w:sz w:val="28"/>
          <w:szCs w:val="28"/>
          <w:lang w:eastAsia="fr-FR"/>
        </w:rPr>
      </w:pPr>
    </w:p>
    <w:p w14:paraId="1E7A4A08" w14:textId="77777777" w:rsidR="00567D52" w:rsidRPr="00DE5A44" w:rsidRDefault="00567D52" w:rsidP="00567D52">
      <w:pPr>
        <w:rPr>
          <w:rStyle w:val="Seitenzahl"/>
          <w:rFonts w:asciiTheme="majorHAnsi" w:eastAsia="Wingdings" w:hAnsiTheme="majorHAnsi" w:cstheme="majorHAnsi"/>
          <w:lang w:eastAsia="de-DE"/>
        </w:rPr>
      </w:pPr>
      <w:r w:rsidRPr="00226008">
        <w:rPr>
          <w:rFonts w:asciiTheme="majorHAnsi" w:hAnsiTheme="majorHAnsi" w:cstheme="majorHAnsi"/>
          <w:noProof/>
          <w:lang w:eastAsia="de-DE"/>
        </w:rPr>
        <w:br w:type="textWrapping" w:clear="all"/>
      </w:r>
      <w:r w:rsidRPr="000E1855">
        <w:rPr>
          <w:rFonts w:ascii="Wingdings" w:eastAsia="Wingdings" w:hAnsi="Wingdings" w:cs="Wingdings"/>
          <w:b/>
          <w:color w:val="008000"/>
          <w:sz w:val="28"/>
          <w:szCs w:val="28"/>
        </w:rPr>
        <w:t></w:t>
      </w:r>
      <w:r w:rsidRPr="00DE5A44">
        <w:rPr>
          <w:rFonts w:asciiTheme="majorHAnsi" w:eastAsia="Arial" w:hAnsiTheme="majorHAnsi" w:cstheme="majorHAnsi"/>
          <w:bCs/>
        </w:rPr>
        <w:t xml:space="preserve"> </w:t>
      </w:r>
      <w:r w:rsidRPr="00DE5A44">
        <w:rPr>
          <w:rStyle w:val="Seitenzahl"/>
          <w:rFonts w:asciiTheme="majorHAnsi" w:eastAsia="Wingdings" w:hAnsiTheme="majorHAnsi" w:cstheme="majorHAnsi"/>
          <w:sz w:val="28"/>
          <w:szCs w:val="28"/>
          <w:lang w:eastAsia="de-DE"/>
        </w:rPr>
        <w:t>CompAir_11_01_23_Oilfree_3223.jpg</w:t>
      </w:r>
    </w:p>
    <w:p w14:paraId="5476D472" w14:textId="55D190B6" w:rsidR="00567D52" w:rsidRPr="00226008" w:rsidRDefault="00567D52" w:rsidP="00567D52">
      <w:pPr>
        <w:rPr>
          <w:rFonts w:asciiTheme="majorHAnsi" w:hAnsiTheme="majorHAnsi" w:cstheme="majorHAnsi"/>
          <w:sz w:val="28"/>
          <w:szCs w:val="28"/>
          <w:lang w:eastAsia="fr-FR"/>
        </w:rPr>
      </w:pPr>
      <w:r>
        <w:rPr>
          <w:rFonts w:asciiTheme="majorHAnsi" w:hAnsiTheme="majorHAnsi" w:cstheme="majorHAnsi"/>
          <w:noProof/>
          <w:lang w:eastAsia="de-DE"/>
        </w:rPr>
        <w:drawing>
          <wp:anchor distT="0" distB="0" distL="114300" distR="114300" simplePos="0" relativeHeight="251660288" behindDoc="1" locked="0" layoutInCell="1" allowOverlap="1" wp14:anchorId="08FE8205" wp14:editId="26CE9D69">
            <wp:simplePos x="0" y="0"/>
            <wp:positionH relativeFrom="margin">
              <wp:align>left</wp:align>
            </wp:positionH>
            <wp:positionV relativeFrom="paragraph">
              <wp:posOffset>17145</wp:posOffset>
            </wp:positionV>
            <wp:extent cx="2156400" cy="950400"/>
            <wp:effectExtent l="0" t="0" r="0" b="2540"/>
            <wp:wrapTight wrapText="bothSides">
              <wp:wrapPolygon edited="0">
                <wp:start x="0" y="0"/>
                <wp:lineTo x="0" y="21225"/>
                <wp:lineTo x="21377" y="21225"/>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Air oil-free product range.jpg"/>
                    <pic:cNvPicPr/>
                  </pic:nvPicPr>
                  <pic:blipFill>
                    <a:blip r:embed="rId9">
                      <a:extLst>
                        <a:ext uri="{28A0092B-C50C-407E-A947-70E740481C1C}">
                          <a14:useLocalDpi xmlns:a14="http://schemas.microsoft.com/office/drawing/2010/main" val="0"/>
                        </a:ext>
                      </a:extLst>
                    </a:blip>
                    <a:stretch>
                      <a:fillRect/>
                    </a:stretch>
                  </pic:blipFill>
                  <pic:spPr>
                    <a:xfrm>
                      <a:off x="0" y="0"/>
                      <a:ext cx="2156400" cy="950400"/>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28"/>
          <w:szCs w:val="28"/>
          <w:lang w:eastAsia="fr-FR"/>
        </w:rPr>
        <w:t xml:space="preserve">Übersicht </w:t>
      </w:r>
      <w:r w:rsidR="00CF3556">
        <w:rPr>
          <w:rFonts w:asciiTheme="majorHAnsi" w:hAnsiTheme="majorHAnsi" w:cstheme="majorHAnsi"/>
          <w:sz w:val="28"/>
          <w:szCs w:val="28"/>
          <w:lang w:eastAsia="fr-FR"/>
        </w:rPr>
        <w:t>der</w:t>
      </w:r>
      <w:r>
        <w:rPr>
          <w:rFonts w:asciiTheme="majorHAnsi" w:hAnsiTheme="majorHAnsi" w:cstheme="majorHAnsi"/>
          <w:sz w:val="28"/>
          <w:szCs w:val="28"/>
          <w:lang w:eastAsia="fr-FR"/>
        </w:rPr>
        <w:t xml:space="preserve"> Produktreihen ölfrei von CompAir. </w:t>
      </w:r>
    </w:p>
    <w:p w14:paraId="6DC10B74" w14:textId="77777777" w:rsidR="00567D52" w:rsidRPr="00226008" w:rsidRDefault="00567D52" w:rsidP="00567D52">
      <w:pPr>
        <w:rPr>
          <w:rFonts w:asciiTheme="majorHAnsi" w:hAnsiTheme="majorHAnsi" w:cstheme="majorHAnsi"/>
          <w:sz w:val="28"/>
          <w:szCs w:val="28"/>
          <w:lang w:eastAsia="fr-FR"/>
        </w:rPr>
      </w:pPr>
    </w:p>
    <w:p w14:paraId="21E14C84" w14:textId="77777777" w:rsidR="00567D52" w:rsidRPr="00226008" w:rsidRDefault="00567D52" w:rsidP="00567D52">
      <w:pPr>
        <w:rPr>
          <w:rFonts w:asciiTheme="majorHAnsi" w:hAnsiTheme="majorHAnsi" w:cstheme="majorHAnsi"/>
          <w:sz w:val="28"/>
          <w:szCs w:val="28"/>
          <w:lang w:eastAsia="fr-FR"/>
        </w:rPr>
      </w:pPr>
    </w:p>
    <w:p w14:paraId="5B4122AB" w14:textId="77777777" w:rsidR="00567D52" w:rsidRPr="00226008" w:rsidRDefault="00567D52" w:rsidP="00567D52">
      <w:pPr>
        <w:rPr>
          <w:rFonts w:asciiTheme="majorHAnsi" w:hAnsiTheme="majorHAnsi" w:cstheme="majorHAnsi"/>
          <w:sz w:val="28"/>
          <w:szCs w:val="28"/>
          <w:lang w:eastAsia="fr-FR"/>
        </w:rPr>
      </w:pPr>
    </w:p>
    <w:p w14:paraId="6CDBD53B" w14:textId="77777777" w:rsidR="00567D52" w:rsidRPr="006276C8" w:rsidRDefault="00567D52" w:rsidP="00567D52">
      <w:pPr>
        <w:rPr>
          <w:rFonts w:ascii="Arial" w:hAnsi="Arial" w:cs="Arial"/>
          <w:b/>
          <w:bCs/>
        </w:rPr>
      </w:pPr>
      <w:r w:rsidRPr="006276C8">
        <w:rPr>
          <w:rFonts w:ascii="Arial" w:hAnsi="Arial" w:cs="Arial"/>
          <w:b/>
          <w:bCs/>
        </w:rPr>
        <w:t>Pressekontakt:</w:t>
      </w:r>
      <w:bookmarkStart w:id="0" w:name="_GoBack"/>
      <w:bookmarkEnd w:id="0"/>
    </w:p>
    <w:p w14:paraId="489033D7" w14:textId="77777777" w:rsidR="00567D52" w:rsidRPr="006276C8" w:rsidRDefault="00567D52" w:rsidP="00567D52">
      <w:pPr>
        <w:spacing w:after="0"/>
        <w:rPr>
          <w:rFonts w:ascii="Arial" w:hAnsi="Arial" w:cs="Arial"/>
        </w:rPr>
      </w:pPr>
      <w:r w:rsidRPr="006276C8">
        <w:rPr>
          <w:rFonts w:ascii="Arial" w:hAnsi="Arial" w:cs="Arial"/>
        </w:rPr>
        <w:t>Kirsten Waldmann</w:t>
      </w:r>
      <w:r w:rsidRPr="006276C8">
        <w:rPr>
          <w:rFonts w:ascii="Arial" w:hAnsi="Arial" w:cs="Arial"/>
        </w:rPr>
        <w:br/>
        <w:t>CompAir Drucklufttechnik</w:t>
      </w:r>
    </w:p>
    <w:p w14:paraId="5F219F3D" w14:textId="77777777" w:rsidR="00567D52" w:rsidRPr="006276C8" w:rsidRDefault="00567D52" w:rsidP="00567D52">
      <w:pPr>
        <w:spacing w:after="0"/>
        <w:rPr>
          <w:rFonts w:ascii="Arial" w:hAnsi="Arial" w:cs="Arial"/>
        </w:rPr>
      </w:pPr>
      <w:r w:rsidRPr="006276C8">
        <w:rPr>
          <w:rFonts w:ascii="Arial" w:hAnsi="Arial" w:cs="Arial"/>
        </w:rPr>
        <w:t>Gardner Denver Deutschland GmbH</w:t>
      </w:r>
    </w:p>
    <w:p w14:paraId="27E6C2B9" w14:textId="77777777" w:rsidR="00567D52" w:rsidRPr="006276C8" w:rsidRDefault="00567D52" w:rsidP="00567D52">
      <w:pPr>
        <w:spacing w:after="0"/>
        <w:rPr>
          <w:rFonts w:ascii="Arial" w:hAnsi="Arial" w:cs="Arial"/>
        </w:rPr>
      </w:pPr>
      <w:r w:rsidRPr="006276C8">
        <w:rPr>
          <w:rFonts w:ascii="Arial" w:hAnsi="Arial" w:cs="Arial"/>
        </w:rPr>
        <w:t xml:space="preserve">Argenthaler Straße 11 </w:t>
      </w:r>
    </w:p>
    <w:p w14:paraId="5AC90BB2" w14:textId="77777777" w:rsidR="00567D52" w:rsidRPr="006276C8" w:rsidRDefault="00567D52" w:rsidP="00567D52">
      <w:pPr>
        <w:spacing w:after="0"/>
        <w:rPr>
          <w:rFonts w:ascii="Arial" w:hAnsi="Arial" w:cs="Arial"/>
        </w:rPr>
      </w:pPr>
      <w:r w:rsidRPr="006276C8">
        <w:rPr>
          <w:rFonts w:ascii="Arial" w:hAnsi="Arial" w:cs="Arial"/>
        </w:rPr>
        <w:t>55469 Simmern</w:t>
      </w:r>
    </w:p>
    <w:p w14:paraId="6DD2995B" w14:textId="77777777" w:rsidR="00567D52" w:rsidRDefault="00567D52" w:rsidP="00567D52">
      <w:pPr>
        <w:spacing w:after="0"/>
        <w:rPr>
          <w:rFonts w:ascii="Arial" w:hAnsi="Arial" w:cs="Arial"/>
        </w:rPr>
      </w:pPr>
      <w:r w:rsidRPr="006276C8">
        <w:rPr>
          <w:rFonts w:ascii="Arial" w:hAnsi="Arial" w:cs="Arial"/>
        </w:rPr>
        <w:t>Germany</w:t>
      </w:r>
    </w:p>
    <w:p w14:paraId="43523544" w14:textId="77777777" w:rsidR="00567D52" w:rsidRPr="006276C8" w:rsidRDefault="00567D52" w:rsidP="00567D52">
      <w:pPr>
        <w:spacing w:after="0"/>
        <w:rPr>
          <w:rFonts w:ascii="Arial" w:hAnsi="Arial" w:cs="Arial"/>
        </w:rPr>
      </w:pPr>
      <w:r w:rsidRPr="007F3183">
        <w:rPr>
          <w:rFonts w:ascii="Arial" w:hAnsi="Arial" w:cs="Arial"/>
        </w:rPr>
        <w:t>Kirsten.Waldmann@irco.com</w:t>
      </w:r>
    </w:p>
    <w:p w14:paraId="43D23942" w14:textId="77777777" w:rsidR="00567D52" w:rsidRPr="006276C8" w:rsidRDefault="00567D52" w:rsidP="00567D52">
      <w:pPr>
        <w:spacing w:after="0"/>
        <w:rPr>
          <w:rFonts w:ascii="Arial" w:hAnsi="Arial" w:cs="Arial"/>
        </w:rPr>
      </w:pPr>
      <w:r w:rsidRPr="006276C8">
        <w:rPr>
          <w:rFonts w:ascii="Arial" w:hAnsi="Arial" w:cs="Arial"/>
        </w:rPr>
        <w:t xml:space="preserve"> </w:t>
      </w:r>
    </w:p>
    <w:p w14:paraId="72EB84B8" w14:textId="77777777" w:rsidR="00567D52" w:rsidRPr="009716C7" w:rsidRDefault="00567D52" w:rsidP="00567D52">
      <w:pPr>
        <w:spacing w:after="0" w:line="360" w:lineRule="auto"/>
        <w:jc w:val="center"/>
        <w:rPr>
          <w:rFonts w:asciiTheme="majorHAnsi" w:hAnsiTheme="majorHAnsi" w:cstheme="majorHAnsi"/>
          <w:b/>
          <w:lang w:eastAsia="fr-FR"/>
        </w:rPr>
      </w:pPr>
    </w:p>
    <w:p w14:paraId="3039A8C9" w14:textId="77777777" w:rsidR="00567D52" w:rsidRPr="009716C7" w:rsidRDefault="00567D52">
      <w:pPr>
        <w:spacing w:after="0" w:line="360" w:lineRule="auto"/>
        <w:jc w:val="center"/>
        <w:rPr>
          <w:rFonts w:asciiTheme="majorHAnsi" w:hAnsiTheme="majorHAnsi" w:cstheme="majorHAnsi"/>
          <w:b/>
          <w:lang w:eastAsia="fr-FR"/>
        </w:rPr>
      </w:pPr>
    </w:p>
    <w:sectPr w:rsidR="00567D52" w:rsidRPr="009716C7" w:rsidSect="00075B91">
      <w:footerReference w:type="default" r:id="rId10"/>
      <w:headerReference w:type="first" r:id="rId11"/>
      <w:footerReference w:type="first" r:id="rId12"/>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165C3" w14:textId="77777777" w:rsidR="009302D1" w:rsidRDefault="009302D1">
      <w:pPr>
        <w:spacing w:after="0" w:line="240" w:lineRule="auto"/>
      </w:pPr>
      <w:r>
        <w:separator/>
      </w:r>
    </w:p>
  </w:endnote>
  <w:endnote w:type="continuationSeparator" w:id="0">
    <w:p w14:paraId="1E7D31E3" w14:textId="77777777" w:rsidR="009302D1" w:rsidRDefault="0093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2E6A" w14:textId="57A59596" w:rsidR="00753AA1" w:rsidRDefault="00B23F06">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2576" behindDoc="1" locked="0" layoutInCell="1" allowOverlap="1" wp14:anchorId="1BD4C65B" wp14:editId="4CCA4F40">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19269E">
      <w:rPr>
        <w:rFonts w:ascii="Arial" w:hAnsi="Arial" w:cs="Arial"/>
        <w:noProof/>
        <w:sz w:val="20"/>
        <w:szCs w:val="20"/>
      </w:rPr>
      <w:t>4</w:t>
    </w:r>
    <w:r w:rsidR="008B6B06" w:rsidRPr="00BC7A63">
      <w:rPr>
        <w:rFonts w:ascii="Arial" w:hAnsi="Arial" w:cs="Arial"/>
        <w:noProof/>
        <w:sz w:val="20"/>
        <w:szCs w:val="20"/>
      </w:rPr>
      <w:fldChar w:fldCharType="end"/>
    </w:r>
  </w:p>
  <w:p w14:paraId="41D059C5"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0B126734" w14:textId="4F840258" w:rsidR="00753AA1" w:rsidRDefault="00B23F0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19269E">
          <w:rPr>
            <w:rStyle w:val="Seitenzahl"/>
            <w:noProof/>
          </w:rPr>
          <w:t>1</w:t>
        </w:r>
        <w:r>
          <w:rPr>
            <w:rStyle w:val="Seitenzahl"/>
          </w:rPr>
          <w:fldChar w:fldCharType="end"/>
        </w:r>
      </w:p>
    </w:sdtContent>
  </w:sdt>
  <w:p w14:paraId="5C0DDDFA" w14:textId="77777777" w:rsidR="00753AA1" w:rsidRDefault="00B23F06">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0528" behindDoc="1" locked="0" layoutInCell="1" allowOverlap="1" wp14:anchorId="1C376746" wp14:editId="1481AF51">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1B09A07B"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E6F5C" w14:textId="77777777" w:rsidR="009302D1" w:rsidRDefault="009302D1">
      <w:pPr>
        <w:spacing w:after="0" w:line="240" w:lineRule="auto"/>
      </w:pPr>
      <w:r>
        <w:separator/>
      </w:r>
    </w:p>
  </w:footnote>
  <w:footnote w:type="continuationSeparator" w:id="0">
    <w:p w14:paraId="500DF5BE" w14:textId="77777777" w:rsidR="009302D1" w:rsidRDefault="00930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95D9E" w14:textId="77777777" w:rsidR="00753AA1" w:rsidRDefault="00B23F06">
    <w:pPr>
      <w:pStyle w:val="Kopfzeile"/>
    </w:pPr>
    <w:r>
      <w:rPr>
        <w:noProof/>
        <w:lang w:val="de-DE" w:eastAsia="de-DE"/>
      </w:rPr>
      <w:drawing>
        <wp:anchor distT="0" distB="0" distL="114300" distR="114300" simplePos="0" relativeHeight="251669504" behindDoc="1" locked="0" layoutInCell="1" allowOverlap="1" wp14:anchorId="084F1AF4" wp14:editId="5DC9A7CE">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12DA706D"/>
    <w:multiLevelType w:val="hybridMultilevel"/>
    <w:tmpl w:val="A97CA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551D5"/>
    <w:multiLevelType w:val="hybridMultilevel"/>
    <w:tmpl w:val="5AD6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174F"/>
    <w:rsid w:val="000027F8"/>
    <w:rsid w:val="000042EA"/>
    <w:rsid w:val="00006BAF"/>
    <w:rsid w:val="000132F7"/>
    <w:rsid w:val="00021FC3"/>
    <w:rsid w:val="00030E7D"/>
    <w:rsid w:val="000440E6"/>
    <w:rsid w:val="00046750"/>
    <w:rsid w:val="00052C92"/>
    <w:rsid w:val="00055437"/>
    <w:rsid w:val="00075B91"/>
    <w:rsid w:val="00077475"/>
    <w:rsid w:val="0008010D"/>
    <w:rsid w:val="0008097E"/>
    <w:rsid w:val="00085840"/>
    <w:rsid w:val="00092B81"/>
    <w:rsid w:val="000A3ABB"/>
    <w:rsid w:val="000A5F9F"/>
    <w:rsid w:val="000B2EFE"/>
    <w:rsid w:val="000B395C"/>
    <w:rsid w:val="000E1278"/>
    <w:rsid w:val="000E140D"/>
    <w:rsid w:val="000F31C3"/>
    <w:rsid w:val="000F4A9A"/>
    <w:rsid w:val="000F782E"/>
    <w:rsid w:val="000F7F23"/>
    <w:rsid w:val="001130CA"/>
    <w:rsid w:val="00120AC9"/>
    <w:rsid w:val="00124792"/>
    <w:rsid w:val="001304C1"/>
    <w:rsid w:val="0013159C"/>
    <w:rsid w:val="001417A6"/>
    <w:rsid w:val="001427B6"/>
    <w:rsid w:val="00143F33"/>
    <w:rsid w:val="0015398C"/>
    <w:rsid w:val="00156F42"/>
    <w:rsid w:val="001614C8"/>
    <w:rsid w:val="00166458"/>
    <w:rsid w:val="00175CC5"/>
    <w:rsid w:val="00183BDF"/>
    <w:rsid w:val="00187A5F"/>
    <w:rsid w:val="00190B01"/>
    <w:rsid w:val="001919EA"/>
    <w:rsid w:val="0019269E"/>
    <w:rsid w:val="0019425E"/>
    <w:rsid w:val="0019477B"/>
    <w:rsid w:val="0019665D"/>
    <w:rsid w:val="001A172C"/>
    <w:rsid w:val="001B095D"/>
    <w:rsid w:val="001B10AE"/>
    <w:rsid w:val="001B177E"/>
    <w:rsid w:val="001C0070"/>
    <w:rsid w:val="001C0857"/>
    <w:rsid w:val="001C1E32"/>
    <w:rsid w:val="001E146C"/>
    <w:rsid w:val="001E482E"/>
    <w:rsid w:val="001F1105"/>
    <w:rsid w:val="001F7207"/>
    <w:rsid w:val="00205C54"/>
    <w:rsid w:val="002112BA"/>
    <w:rsid w:val="0021414A"/>
    <w:rsid w:val="00221EF1"/>
    <w:rsid w:val="00223B18"/>
    <w:rsid w:val="00223C76"/>
    <w:rsid w:val="00240CE8"/>
    <w:rsid w:val="002511DD"/>
    <w:rsid w:val="00252DF9"/>
    <w:rsid w:val="00254473"/>
    <w:rsid w:val="00256B02"/>
    <w:rsid w:val="00264A50"/>
    <w:rsid w:val="002725FA"/>
    <w:rsid w:val="00286D19"/>
    <w:rsid w:val="00295826"/>
    <w:rsid w:val="002971AB"/>
    <w:rsid w:val="002A06F7"/>
    <w:rsid w:val="002A2CD2"/>
    <w:rsid w:val="002A7315"/>
    <w:rsid w:val="002A7A02"/>
    <w:rsid w:val="002B134F"/>
    <w:rsid w:val="002B2FB5"/>
    <w:rsid w:val="002C07A7"/>
    <w:rsid w:val="002C1065"/>
    <w:rsid w:val="002C3E10"/>
    <w:rsid w:val="002C53D8"/>
    <w:rsid w:val="002C5DD7"/>
    <w:rsid w:val="002D0A57"/>
    <w:rsid w:val="002D2EF2"/>
    <w:rsid w:val="002D3ECF"/>
    <w:rsid w:val="002D42C0"/>
    <w:rsid w:val="002D5A3F"/>
    <w:rsid w:val="00306A74"/>
    <w:rsid w:val="003140D8"/>
    <w:rsid w:val="00317FD1"/>
    <w:rsid w:val="003236A0"/>
    <w:rsid w:val="003311BD"/>
    <w:rsid w:val="003327E4"/>
    <w:rsid w:val="003357CA"/>
    <w:rsid w:val="00337DD8"/>
    <w:rsid w:val="003424BB"/>
    <w:rsid w:val="00344E01"/>
    <w:rsid w:val="003559C9"/>
    <w:rsid w:val="00356BBB"/>
    <w:rsid w:val="00356DBC"/>
    <w:rsid w:val="003572A4"/>
    <w:rsid w:val="003739B2"/>
    <w:rsid w:val="003774A9"/>
    <w:rsid w:val="003825FA"/>
    <w:rsid w:val="003858D9"/>
    <w:rsid w:val="003868EE"/>
    <w:rsid w:val="00392B24"/>
    <w:rsid w:val="003941EE"/>
    <w:rsid w:val="003958EA"/>
    <w:rsid w:val="00396E1A"/>
    <w:rsid w:val="003A2120"/>
    <w:rsid w:val="003A3C35"/>
    <w:rsid w:val="003B0951"/>
    <w:rsid w:val="003B3A71"/>
    <w:rsid w:val="003B6A11"/>
    <w:rsid w:val="003C6274"/>
    <w:rsid w:val="003C725A"/>
    <w:rsid w:val="003C73C8"/>
    <w:rsid w:val="003D1281"/>
    <w:rsid w:val="003E03A1"/>
    <w:rsid w:val="003F1BF8"/>
    <w:rsid w:val="003F20EB"/>
    <w:rsid w:val="003F2A21"/>
    <w:rsid w:val="003F6821"/>
    <w:rsid w:val="004057C6"/>
    <w:rsid w:val="00406F40"/>
    <w:rsid w:val="00411AC2"/>
    <w:rsid w:val="00421929"/>
    <w:rsid w:val="00422559"/>
    <w:rsid w:val="0042440C"/>
    <w:rsid w:val="00432272"/>
    <w:rsid w:val="00435037"/>
    <w:rsid w:val="00441D6F"/>
    <w:rsid w:val="00450004"/>
    <w:rsid w:val="004676B7"/>
    <w:rsid w:val="00474D76"/>
    <w:rsid w:val="00475264"/>
    <w:rsid w:val="00485DEF"/>
    <w:rsid w:val="004A1E71"/>
    <w:rsid w:val="004A413E"/>
    <w:rsid w:val="004B6F44"/>
    <w:rsid w:val="004B6F56"/>
    <w:rsid w:val="004C033A"/>
    <w:rsid w:val="004D0F6F"/>
    <w:rsid w:val="004D285B"/>
    <w:rsid w:val="004D3894"/>
    <w:rsid w:val="004D54F1"/>
    <w:rsid w:val="004D5E0F"/>
    <w:rsid w:val="004D7714"/>
    <w:rsid w:val="004D7E46"/>
    <w:rsid w:val="004E34B6"/>
    <w:rsid w:val="004E4658"/>
    <w:rsid w:val="004F5EFD"/>
    <w:rsid w:val="00501147"/>
    <w:rsid w:val="005018A0"/>
    <w:rsid w:val="005051C4"/>
    <w:rsid w:val="00507AEF"/>
    <w:rsid w:val="00516086"/>
    <w:rsid w:val="005260FE"/>
    <w:rsid w:val="00527FAC"/>
    <w:rsid w:val="00530095"/>
    <w:rsid w:val="005373E4"/>
    <w:rsid w:val="0054197A"/>
    <w:rsid w:val="00550079"/>
    <w:rsid w:val="00555CB5"/>
    <w:rsid w:val="00555EEB"/>
    <w:rsid w:val="00563EE7"/>
    <w:rsid w:val="00567D52"/>
    <w:rsid w:val="00571356"/>
    <w:rsid w:val="005729B5"/>
    <w:rsid w:val="0058545D"/>
    <w:rsid w:val="00587DC4"/>
    <w:rsid w:val="00593917"/>
    <w:rsid w:val="005A2864"/>
    <w:rsid w:val="005A43EA"/>
    <w:rsid w:val="005B07B2"/>
    <w:rsid w:val="005C5F9E"/>
    <w:rsid w:val="005E0EFA"/>
    <w:rsid w:val="005E42F5"/>
    <w:rsid w:val="005E63B7"/>
    <w:rsid w:val="0060253D"/>
    <w:rsid w:val="0060417A"/>
    <w:rsid w:val="00612420"/>
    <w:rsid w:val="00615D6A"/>
    <w:rsid w:val="00623460"/>
    <w:rsid w:val="0062478B"/>
    <w:rsid w:val="00634C8E"/>
    <w:rsid w:val="006408AB"/>
    <w:rsid w:val="00642132"/>
    <w:rsid w:val="006472D3"/>
    <w:rsid w:val="00654689"/>
    <w:rsid w:val="00654B49"/>
    <w:rsid w:val="006608B3"/>
    <w:rsid w:val="00664996"/>
    <w:rsid w:val="00672E89"/>
    <w:rsid w:val="00675C1E"/>
    <w:rsid w:val="00677F36"/>
    <w:rsid w:val="00681D63"/>
    <w:rsid w:val="00697555"/>
    <w:rsid w:val="006A1F40"/>
    <w:rsid w:val="006A2720"/>
    <w:rsid w:val="006C685F"/>
    <w:rsid w:val="006C72D7"/>
    <w:rsid w:val="006E3B79"/>
    <w:rsid w:val="006F2045"/>
    <w:rsid w:val="006F6CBC"/>
    <w:rsid w:val="006F7EE0"/>
    <w:rsid w:val="00700020"/>
    <w:rsid w:val="0070149C"/>
    <w:rsid w:val="00712295"/>
    <w:rsid w:val="0071393D"/>
    <w:rsid w:val="007172BF"/>
    <w:rsid w:val="00720F72"/>
    <w:rsid w:val="00721430"/>
    <w:rsid w:val="0072334C"/>
    <w:rsid w:val="0073647A"/>
    <w:rsid w:val="00741764"/>
    <w:rsid w:val="0074576F"/>
    <w:rsid w:val="00750EB4"/>
    <w:rsid w:val="00753AA1"/>
    <w:rsid w:val="00771EAC"/>
    <w:rsid w:val="00773A3F"/>
    <w:rsid w:val="007841AB"/>
    <w:rsid w:val="00785396"/>
    <w:rsid w:val="0078748C"/>
    <w:rsid w:val="00787A98"/>
    <w:rsid w:val="0079021B"/>
    <w:rsid w:val="007935D2"/>
    <w:rsid w:val="00795395"/>
    <w:rsid w:val="007A4CD1"/>
    <w:rsid w:val="007A613E"/>
    <w:rsid w:val="007B787C"/>
    <w:rsid w:val="007C019E"/>
    <w:rsid w:val="007C3842"/>
    <w:rsid w:val="007D1062"/>
    <w:rsid w:val="007D3E8E"/>
    <w:rsid w:val="007D5507"/>
    <w:rsid w:val="007D72FB"/>
    <w:rsid w:val="007E2201"/>
    <w:rsid w:val="007E6290"/>
    <w:rsid w:val="007F4E43"/>
    <w:rsid w:val="007F78C3"/>
    <w:rsid w:val="00801169"/>
    <w:rsid w:val="00806C33"/>
    <w:rsid w:val="008120A3"/>
    <w:rsid w:val="00822467"/>
    <w:rsid w:val="00823F6C"/>
    <w:rsid w:val="008321DE"/>
    <w:rsid w:val="00835723"/>
    <w:rsid w:val="0084593A"/>
    <w:rsid w:val="00853191"/>
    <w:rsid w:val="0085419A"/>
    <w:rsid w:val="008671C9"/>
    <w:rsid w:val="00867C83"/>
    <w:rsid w:val="00874EA4"/>
    <w:rsid w:val="00882B11"/>
    <w:rsid w:val="00890D54"/>
    <w:rsid w:val="0089263F"/>
    <w:rsid w:val="008A20BD"/>
    <w:rsid w:val="008A5C5E"/>
    <w:rsid w:val="008A728C"/>
    <w:rsid w:val="008B0D4B"/>
    <w:rsid w:val="008B1C30"/>
    <w:rsid w:val="008B2B6A"/>
    <w:rsid w:val="008B5703"/>
    <w:rsid w:val="008B6B06"/>
    <w:rsid w:val="008C36CC"/>
    <w:rsid w:val="008D4F0A"/>
    <w:rsid w:val="008D53E8"/>
    <w:rsid w:val="008D5BA8"/>
    <w:rsid w:val="008D7970"/>
    <w:rsid w:val="008E4775"/>
    <w:rsid w:val="008E5395"/>
    <w:rsid w:val="008F5F14"/>
    <w:rsid w:val="008F7C5B"/>
    <w:rsid w:val="009014EF"/>
    <w:rsid w:val="0091560B"/>
    <w:rsid w:val="00916080"/>
    <w:rsid w:val="00920764"/>
    <w:rsid w:val="00926E97"/>
    <w:rsid w:val="009302D1"/>
    <w:rsid w:val="009363B9"/>
    <w:rsid w:val="009372CC"/>
    <w:rsid w:val="00954172"/>
    <w:rsid w:val="00966BD8"/>
    <w:rsid w:val="0097139A"/>
    <w:rsid w:val="00971432"/>
    <w:rsid w:val="009716C7"/>
    <w:rsid w:val="00974C4D"/>
    <w:rsid w:val="009C3778"/>
    <w:rsid w:val="009C39BD"/>
    <w:rsid w:val="009D21F5"/>
    <w:rsid w:val="009E0D40"/>
    <w:rsid w:val="009E3853"/>
    <w:rsid w:val="00A02E06"/>
    <w:rsid w:val="00A138C0"/>
    <w:rsid w:val="00A14357"/>
    <w:rsid w:val="00A161C3"/>
    <w:rsid w:val="00A22F22"/>
    <w:rsid w:val="00A272E2"/>
    <w:rsid w:val="00A33379"/>
    <w:rsid w:val="00A33DD0"/>
    <w:rsid w:val="00A401BA"/>
    <w:rsid w:val="00A467C9"/>
    <w:rsid w:val="00A510C4"/>
    <w:rsid w:val="00A51DA9"/>
    <w:rsid w:val="00A600DC"/>
    <w:rsid w:val="00A70EF8"/>
    <w:rsid w:val="00A74D15"/>
    <w:rsid w:val="00A76020"/>
    <w:rsid w:val="00A76B15"/>
    <w:rsid w:val="00A800B4"/>
    <w:rsid w:val="00A825E3"/>
    <w:rsid w:val="00A847AB"/>
    <w:rsid w:val="00A90C79"/>
    <w:rsid w:val="00AA1315"/>
    <w:rsid w:val="00AA407F"/>
    <w:rsid w:val="00AC38B8"/>
    <w:rsid w:val="00AC6B94"/>
    <w:rsid w:val="00AE575D"/>
    <w:rsid w:val="00AE5C09"/>
    <w:rsid w:val="00B00121"/>
    <w:rsid w:val="00B0127D"/>
    <w:rsid w:val="00B057CF"/>
    <w:rsid w:val="00B13060"/>
    <w:rsid w:val="00B16971"/>
    <w:rsid w:val="00B219D1"/>
    <w:rsid w:val="00B23F06"/>
    <w:rsid w:val="00B24BD1"/>
    <w:rsid w:val="00B31E5F"/>
    <w:rsid w:val="00B3319D"/>
    <w:rsid w:val="00B337CB"/>
    <w:rsid w:val="00B46003"/>
    <w:rsid w:val="00B55EA9"/>
    <w:rsid w:val="00B875D1"/>
    <w:rsid w:val="00B95303"/>
    <w:rsid w:val="00BA401E"/>
    <w:rsid w:val="00BA4810"/>
    <w:rsid w:val="00BB09BD"/>
    <w:rsid w:val="00BB1A42"/>
    <w:rsid w:val="00BB210A"/>
    <w:rsid w:val="00BB34DE"/>
    <w:rsid w:val="00BB6261"/>
    <w:rsid w:val="00BC6595"/>
    <w:rsid w:val="00BC7A63"/>
    <w:rsid w:val="00BD1B41"/>
    <w:rsid w:val="00BE749A"/>
    <w:rsid w:val="00BE7775"/>
    <w:rsid w:val="00BF0CB7"/>
    <w:rsid w:val="00BF1D0E"/>
    <w:rsid w:val="00BF23F7"/>
    <w:rsid w:val="00BF59E0"/>
    <w:rsid w:val="00BF6C47"/>
    <w:rsid w:val="00C0476D"/>
    <w:rsid w:val="00C12949"/>
    <w:rsid w:val="00C14567"/>
    <w:rsid w:val="00C15F42"/>
    <w:rsid w:val="00C274AE"/>
    <w:rsid w:val="00C41C62"/>
    <w:rsid w:val="00C421D5"/>
    <w:rsid w:val="00C4664E"/>
    <w:rsid w:val="00C50530"/>
    <w:rsid w:val="00C527E9"/>
    <w:rsid w:val="00C534F6"/>
    <w:rsid w:val="00C5722D"/>
    <w:rsid w:val="00C655D7"/>
    <w:rsid w:val="00C659E8"/>
    <w:rsid w:val="00C67D5F"/>
    <w:rsid w:val="00C7205C"/>
    <w:rsid w:val="00C845DA"/>
    <w:rsid w:val="00C8597F"/>
    <w:rsid w:val="00C8662E"/>
    <w:rsid w:val="00C91697"/>
    <w:rsid w:val="00C931D4"/>
    <w:rsid w:val="00C96BAA"/>
    <w:rsid w:val="00C97231"/>
    <w:rsid w:val="00CA0492"/>
    <w:rsid w:val="00CA477B"/>
    <w:rsid w:val="00CA6E6B"/>
    <w:rsid w:val="00CA70E8"/>
    <w:rsid w:val="00CB7284"/>
    <w:rsid w:val="00CC17CA"/>
    <w:rsid w:val="00CC34AD"/>
    <w:rsid w:val="00CC6842"/>
    <w:rsid w:val="00CF0A46"/>
    <w:rsid w:val="00CF3556"/>
    <w:rsid w:val="00D0123E"/>
    <w:rsid w:val="00D01390"/>
    <w:rsid w:val="00D01DF9"/>
    <w:rsid w:val="00D07D87"/>
    <w:rsid w:val="00D10376"/>
    <w:rsid w:val="00D10E69"/>
    <w:rsid w:val="00D14829"/>
    <w:rsid w:val="00D220F1"/>
    <w:rsid w:val="00D228CD"/>
    <w:rsid w:val="00D24DF7"/>
    <w:rsid w:val="00D33208"/>
    <w:rsid w:val="00D352C7"/>
    <w:rsid w:val="00D362DA"/>
    <w:rsid w:val="00D37457"/>
    <w:rsid w:val="00D43AF8"/>
    <w:rsid w:val="00D445F1"/>
    <w:rsid w:val="00D44CFF"/>
    <w:rsid w:val="00D52BBC"/>
    <w:rsid w:val="00D650FB"/>
    <w:rsid w:val="00D65AAA"/>
    <w:rsid w:val="00D72F3E"/>
    <w:rsid w:val="00D760FE"/>
    <w:rsid w:val="00D7640E"/>
    <w:rsid w:val="00D816A9"/>
    <w:rsid w:val="00DA568E"/>
    <w:rsid w:val="00DA6839"/>
    <w:rsid w:val="00DB2979"/>
    <w:rsid w:val="00DC34EE"/>
    <w:rsid w:val="00DC3697"/>
    <w:rsid w:val="00DC72C4"/>
    <w:rsid w:val="00DD5057"/>
    <w:rsid w:val="00DE5FCE"/>
    <w:rsid w:val="00DF5835"/>
    <w:rsid w:val="00E0244C"/>
    <w:rsid w:val="00E049F6"/>
    <w:rsid w:val="00E24C17"/>
    <w:rsid w:val="00E254F9"/>
    <w:rsid w:val="00E30F16"/>
    <w:rsid w:val="00E32D61"/>
    <w:rsid w:val="00E34DCD"/>
    <w:rsid w:val="00E35D38"/>
    <w:rsid w:val="00E4482D"/>
    <w:rsid w:val="00E4779F"/>
    <w:rsid w:val="00E82624"/>
    <w:rsid w:val="00E833A8"/>
    <w:rsid w:val="00E862DF"/>
    <w:rsid w:val="00E91CFB"/>
    <w:rsid w:val="00E97D92"/>
    <w:rsid w:val="00EA3B42"/>
    <w:rsid w:val="00EB56CD"/>
    <w:rsid w:val="00EC14EA"/>
    <w:rsid w:val="00ED12B3"/>
    <w:rsid w:val="00ED2A6B"/>
    <w:rsid w:val="00EE0CA3"/>
    <w:rsid w:val="00EE4C75"/>
    <w:rsid w:val="00EE6A09"/>
    <w:rsid w:val="00EF0371"/>
    <w:rsid w:val="00EF1E78"/>
    <w:rsid w:val="00EF2D89"/>
    <w:rsid w:val="00EF4E8A"/>
    <w:rsid w:val="00EF640C"/>
    <w:rsid w:val="00F03B6A"/>
    <w:rsid w:val="00F171CA"/>
    <w:rsid w:val="00F17B05"/>
    <w:rsid w:val="00F20FC0"/>
    <w:rsid w:val="00F35C12"/>
    <w:rsid w:val="00F42FFB"/>
    <w:rsid w:val="00F448F2"/>
    <w:rsid w:val="00F55FA8"/>
    <w:rsid w:val="00F7105C"/>
    <w:rsid w:val="00F839FD"/>
    <w:rsid w:val="00F95061"/>
    <w:rsid w:val="00FA1D0D"/>
    <w:rsid w:val="00FA5452"/>
    <w:rsid w:val="00FA6310"/>
    <w:rsid w:val="00FA7BD0"/>
    <w:rsid w:val="00FB2430"/>
    <w:rsid w:val="00FB6004"/>
    <w:rsid w:val="00FB771E"/>
    <w:rsid w:val="00FC1C79"/>
    <w:rsid w:val="00FC5A42"/>
    <w:rsid w:val="00FC64FA"/>
    <w:rsid w:val="00FD2236"/>
    <w:rsid w:val="00FE2A32"/>
    <w:rsid w:val="00FE65E7"/>
    <w:rsid w:val="00FF0235"/>
    <w:rsid w:val="00FF5DB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75FB7"/>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D87"/>
    <w:pPr>
      <w:spacing w:after="160" w:line="259" w:lineRule="auto"/>
    </w:pPr>
    <w:rPr>
      <w:rFonts w:ascii="Calibri" w:eastAsia="Calibri" w:hAnsi="Calibri" w:cs="Times New Roman"/>
      <w:sz w:val="22"/>
      <w:szCs w:val="22"/>
      <w:lang w:val="de-DE"/>
    </w:rPr>
  </w:style>
  <w:style w:type="paragraph" w:styleId="berschrift1">
    <w:name w:val="heading 1"/>
    <w:basedOn w:val="Standard"/>
    <w:next w:val="Standard"/>
    <w:link w:val="berschrift1Zchn"/>
    <w:qFormat/>
    <w:rsid w:val="00D07D87"/>
    <w:pPr>
      <w:keepNext/>
      <w:spacing w:after="0" w:line="360" w:lineRule="auto"/>
      <w:outlineLvl w:val="0"/>
    </w:pPr>
    <w:rPr>
      <w:rFonts w:ascii="Arial Narrow" w:eastAsia="Times New Roman" w:hAnsi="Arial Narrow"/>
      <w:b/>
      <w:bCs/>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line="240" w:lineRule="auto"/>
      <w:ind w:left="720"/>
      <w:contextualSpacing/>
    </w:pPr>
    <w:rPr>
      <w:rFonts w:asciiTheme="minorHAnsi" w:eastAsiaTheme="minorHAnsi" w:hAnsiTheme="minorHAnsi" w:cstheme="minorBidi"/>
      <w:sz w:val="24"/>
      <w:szCs w:val="24"/>
      <w:lang w:val="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uiPriority w:val="99"/>
    <w:rsid w:val="00D07D87"/>
    <w:pPr>
      <w:spacing w:before="100" w:beforeAutospacing="1" w:after="100" w:afterAutospacing="1" w:line="240" w:lineRule="auto"/>
    </w:pPr>
    <w:rPr>
      <w:rFonts w:ascii="Times New Roman" w:eastAsia="Times New Roman" w:hAnsi="Times New Roman"/>
      <w:sz w:val="24"/>
      <w:szCs w:val="24"/>
      <w:lang w:val="en-GB"/>
    </w:rPr>
  </w:style>
  <w:style w:type="paragraph" w:styleId="Textkrper">
    <w:name w:val="Body Text"/>
    <w:basedOn w:val="Standard"/>
    <w:link w:val="TextkrperZchn"/>
    <w:rsid w:val="00D07D87"/>
    <w:pPr>
      <w:spacing w:after="0" w:line="360" w:lineRule="auto"/>
    </w:pPr>
    <w:rPr>
      <w:rFonts w:ascii="Arial Narrow" w:eastAsia="Times New Roman" w:hAnsi="Arial Narrow"/>
      <w:szCs w:val="24"/>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pPr>
      <w:spacing w:after="0" w:line="240" w:lineRule="auto"/>
    </w:pPr>
    <w:rPr>
      <w:rFonts w:asciiTheme="minorHAnsi" w:eastAsiaTheme="minorEastAsia" w:hAnsiTheme="minorHAnsi" w:cstheme="minorBidi"/>
      <w:sz w:val="24"/>
      <w:szCs w:val="24"/>
      <w:lang w:val="en-GB"/>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
    <w:name w:val="Unresolved Mention"/>
    <w:basedOn w:val="Absatz-Standardschriftart"/>
    <w:uiPriority w:val="99"/>
    <w:semiHidden/>
    <w:unhideWhenUsed/>
    <w:rsid w:val="00BC7A63"/>
    <w:rPr>
      <w:color w:val="605E5C"/>
      <w:shd w:val="clear" w:color="auto" w:fill="E1DFDD"/>
    </w:rPr>
  </w:style>
  <w:style w:type="character" w:styleId="Kommentarzeichen">
    <w:name w:val="annotation reference"/>
    <w:basedOn w:val="Absatz-Standardschriftart"/>
    <w:semiHidden/>
    <w:unhideWhenUsed/>
    <w:rsid w:val="008B0D4B"/>
    <w:rPr>
      <w:sz w:val="16"/>
      <w:szCs w:val="16"/>
    </w:rPr>
  </w:style>
  <w:style w:type="paragraph" w:styleId="Kommentartext">
    <w:name w:val="annotation text"/>
    <w:basedOn w:val="Standard"/>
    <w:link w:val="KommentartextZchn"/>
    <w:semiHidden/>
    <w:unhideWhenUsed/>
    <w:rsid w:val="008B0D4B"/>
    <w:pPr>
      <w:spacing w:line="240" w:lineRule="auto"/>
    </w:pPr>
    <w:rPr>
      <w:sz w:val="20"/>
      <w:szCs w:val="20"/>
    </w:rPr>
  </w:style>
  <w:style w:type="character" w:customStyle="1" w:styleId="KommentartextZchn">
    <w:name w:val="Kommentartext Zchn"/>
    <w:basedOn w:val="Absatz-Standardschriftart"/>
    <w:link w:val="Kommentartext"/>
    <w:semiHidden/>
    <w:rsid w:val="008B0D4B"/>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semiHidden/>
    <w:unhideWhenUsed/>
    <w:rsid w:val="008B0D4B"/>
    <w:rPr>
      <w:b/>
      <w:bCs/>
    </w:rPr>
  </w:style>
  <w:style w:type="character" w:customStyle="1" w:styleId="KommentarthemaZchn">
    <w:name w:val="Kommentarthema Zchn"/>
    <w:basedOn w:val="KommentartextZchn"/>
    <w:link w:val="Kommentarthema"/>
    <w:semiHidden/>
    <w:rsid w:val="008B0D4B"/>
    <w:rPr>
      <w:rFonts w:ascii="Calibri" w:eastAsia="Calibri" w:hAnsi="Calibri" w:cs="Times New Roman"/>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308508816">
      <w:bodyDiv w:val="1"/>
      <w:marLeft w:val="0"/>
      <w:marRight w:val="0"/>
      <w:marTop w:val="0"/>
      <w:marBottom w:val="0"/>
      <w:divBdr>
        <w:top w:val="none" w:sz="0" w:space="0" w:color="auto"/>
        <w:left w:val="none" w:sz="0" w:space="0" w:color="auto"/>
        <w:bottom w:val="none" w:sz="0" w:space="0" w:color="auto"/>
        <w:right w:val="none" w:sz="0" w:space="0" w:color="auto"/>
      </w:divBdr>
      <w:divsChild>
        <w:div w:id="1536769944">
          <w:marLeft w:val="0"/>
          <w:marRight w:val="0"/>
          <w:marTop w:val="0"/>
          <w:marBottom w:val="0"/>
          <w:divBdr>
            <w:top w:val="none" w:sz="0" w:space="0" w:color="auto"/>
            <w:left w:val="none" w:sz="0" w:space="0" w:color="auto"/>
            <w:bottom w:val="none" w:sz="0" w:space="0" w:color="auto"/>
            <w:right w:val="none" w:sz="0" w:space="0" w:color="auto"/>
          </w:divBdr>
          <w:divsChild>
            <w:div w:id="525289382">
              <w:marLeft w:val="0"/>
              <w:marRight w:val="0"/>
              <w:marTop w:val="0"/>
              <w:marBottom w:val="0"/>
              <w:divBdr>
                <w:top w:val="none" w:sz="0" w:space="0" w:color="auto"/>
                <w:left w:val="none" w:sz="0" w:space="0" w:color="auto"/>
                <w:bottom w:val="none" w:sz="0" w:space="0" w:color="auto"/>
                <w:right w:val="none" w:sz="0" w:space="0" w:color="auto"/>
              </w:divBdr>
              <w:divsChild>
                <w:div w:id="946080936">
                  <w:marLeft w:val="0"/>
                  <w:marRight w:val="0"/>
                  <w:marTop w:val="0"/>
                  <w:marBottom w:val="0"/>
                  <w:divBdr>
                    <w:top w:val="none" w:sz="0" w:space="0" w:color="auto"/>
                    <w:left w:val="none" w:sz="0" w:space="0" w:color="auto"/>
                    <w:bottom w:val="none" w:sz="0" w:space="0" w:color="auto"/>
                    <w:right w:val="none" w:sz="0" w:space="0" w:color="auto"/>
                  </w:divBdr>
                  <w:divsChild>
                    <w:div w:id="8345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26151535">
      <w:bodyDiv w:val="1"/>
      <w:marLeft w:val="0"/>
      <w:marRight w:val="0"/>
      <w:marTop w:val="0"/>
      <w:marBottom w:val="0"/>
      <w:divBdr>
        <w:top w:val="none" w:sz="0" w:space="0" w:color="auto"/>
        <w:left w:val="none" w:sz="0" w:space="0" w:color="auto"/>
        <w:bottom w:val="none" w:sz="0" w:space="0" w:color="auto"/>
        <w:right w:val="none" w:sz="0" w:space="0" w:color="auto"/>
      </w:divBdr>
      <w:divsChild>
        <w:div w:id="1614631720">
          <w:marLeft w:val="0"/>
          <w:marRight w:val="0"/>
          <w:marTop w:val="0"/>
          <w:marBottom w:val="0"/>
          <w:divBdr>
            <w:top w:val="none" w:sz="0" w:space="0" w:color="auto"/>
            <w:left w:val="none" w:sz="0" w:space="0" w:color="auto"/>
            <w:bottom w:val="none" w:sz="0" w:space="0" w:color="auto"/>
            <w:right w:val="none" w:sz="0" w:space="0" w:color="auto"/>
          </w:divBdr>
          <w:divsChild>
            <w:div w:id="1548641783">
              <w:marLeft w:val="0"/>
              <w:marRight w:val="0"/>
              <w:marTop w:val="0"/>
              <w:marBottom w:val="0"/>
              <w:divBdr>
                <w:top w:val="none" w:sz="0" w:space="0" w:color="auto"/>
                <w:left w:val="none" w:sz="0" w:space="0" w:color="auto"/>
                <w:bottom w:val="none" w:sz="0" w:space="0" w:color="auto"/>
                <w:right w:val="none" w:sz="0" w:space="0" w:color="auto"/>
              </w:divBdr>
              <w:divsChild>
                <w:div w:id="63814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37955309">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801847772">
      <w:bodyDiv w:val="1"/>
      <w:marLeft w:val="0"/>
      <w:marRight w:val="0"/>
      <w:marTop w:val="0"/>
      <w:marBottom w:val="0"/>
      <w:divBdr>
        <w:top w:val="none" w:sz="0" w:space="0" w:color="auto"/>
        <w:left w:val="none" w:sz="0" w:space="0" w:color="auto"/>
        <w:bottom w:val="none" w:sz="0" w:space="0" w:color="auto"/>
        <w:right w:val="none" w:sz="0" w:space="0" w:color="auto"/>
      </w:divBdr>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E6B3A-3F0D-4D60-9AC8-C7049C6E9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650</Words>
  <Characters>4096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docId:4495E88F356DF400258AF68C822BB725</cp:keywords>
  <cp:lastModifiedBy>Lina</cp:lastModifiedBy>
  <cp:revision>7</cp:revision>
  <cp:lastPrinted>2016-07-11T09:30:00Z</cp:lastPrinted>
  <dcterms:created xsi:type="dcterms:W3CDTF">2023-12-03T21:55:00Z</dcterms:created>
  <dcterms:modified xsi:type="dcterms:W3CDTF">2023-12-14T15:07:00Z</dcterms:modified>
</cp:coreProperties>
</file>